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E557" w14:textId="77777777" w:rsidR="007850C9" w:rsidRPr="00D94646" w:rsidRDefault="007850C9" w:rsidP="00101912">
      <w:pPr>
        <w:pStyle w:val="Nagwek"/>
        <w:spacing w:line="276" w:lineRule="auto"/>
        <w:jc w:val="right"/>
        <w:rPr>
          <w:rFonts w:asciiTheme="minorHAnsi" w:hAnsiTheme="minorHAnsi" w:cstheme="minorHAnsi"/>
          <w:i/>
          <w:sz w:val="22"/>
          <w:szCs w:val="22"/>
          <w:lang w:val="en-GB"/>
        </w:rPr>
      </w:pPr>
    </w:p>
    <w:p w14:paraId="3BB11C51" w14:textId="77777777" w:rsidR="007850C9" w:rsidRPr="00D94646" w:rsidRDefault="007850C9" w:rsidP="00101912">
      <w:pPr>
        <w:pStyle w:val="Nagwek"/>
        <w:spacing w:line="276" w:lineRule="auto"/>
        <w:jc w:val="right"/>
        <w:rPr>
          <w:rFonts w:asciiTheme="minorHAnsi" w:hAnsiTheme="minorHAnsi" w:cstheme="minorHAnsi"/>
          <w:i/>
          <w:sz w:val="22"/>
          <w:szCs w:val="22"/>
          <w:lang w:val="en-GB"/>
        </w:rPr>
      </w:pPr>
      <w:r w:rsidRPr="00D94646">
        <w:rPr>
          <w:rFonts w:asciiTheme="minorHAnsi" w:hAnsiTheme="minorHAnsi" w:cstheme="minorHAnsi"/>
          <w:i/>
          <w:sz w:val="22"/>
          <w:szCs w:val="22"/>
          <w:lang w:val="en-GB"/>
        </w:rPr>
        <w:t>………………………………………</w:t>
      </w:r>
    </w:p>
    <w:p w14:paraId="14981483" w14:textId="008C10CF" w:rsidR="007850C9" w:rsidRPr="00D94646" w:rsidRDefault="007850C9" w:rsidP="00101912">
      <w:pPr>
        <w:pStyle w:val="Nagwek"/>
        <w:spacing w:line="276" w:lineRule="auto"/>
        <w:jc w:val="center"/>
        <w:rPr>
          <w:rFonts w:asciiTheme="minorHAnsi" w:hAnsiTheme="minorHAnsi" w:cstheme="minorHAnsi"/>
          <w:i/>
          <w:sz w:val="22"/>
          <w:szCs w:val="22"/>
          <w:lang w:val="en-GB"/>
        </w:rPr>
      </w:pPr>
      <w:r w:rsidRPr="00D94646">
        <w:rPr>
          <w:rFonts w:asciiTheme="minorHAnsi" w:hAnsiTheme="minorHAnsi" w:cstheme="minorHAnsi"/>
          <w:i/>
          <w:sz w:val="22"/>
          <w:szCs w:val="22"/>
          <w:lang w:val="en-GB"/>
        </w:rPr>
        <w:tab/>
      </w:r>
      <w:r w:rsidR="00BE63AE" w:rsidRPr="00D94646">
        <w:rPr>
          <w:rFonts w:asciiTheme="minorHAnsi" w:hAnsiTheme="minorHAnsi" w:cstheme="minorHAnsi"/>
          <w:i/>
          <w:sz w:val="22"/>
          <w:szCs w:val="22"/>
          <w:lang w:val="en-GB"/>
        </w:rPr>
        <w:t xml:space="preserve">                                                                                                                         </w:t>
      </w:r>
      <w:r w:rsidRPr="00D94646">
        <w:rPr>
          <w:rFonts w:asciiTheme="minorHAnsi" w:hAnsiTheme="minorHAnsi" w:cstheme="minorHAnsi"/>
          <w:i/>
          <w:sz w:val="22"/>
          <w:szCs w:val="22"/>
          <w:lang w:val="en-GB"/>
        </w:rPr>
        <w:t>(place and date)</w:t>
      </w:r>
    </w:p>
    <w:p w14:paraId="2957AB33" w14:textId="77777777" w:rsidR="007850C9" w:rsidRPr="00D94646" w:rsidRDefault="007850C9" w:rsidP="00101912">
      <w:pPr>
        <w:spacing w:line="276" w:lineRule="auto"/>
        <w:rPr>
          <w:rFonts w:asciiTheme="minorHAnsi" w:hAnsiTheme="minorHAnsi" w:cstheme="minorHAnsi"/>
          <w:sz w:val="22"/>
          <w:szCs w:val="22"/>
          <w:lang w:val="en-GB"/>
        </w:rPr>
      </w:pPr>
    </w:p>
    <w:p w14:paraId="234F938E" w14:textId="77777777" w:rsidR="007850C9" w:rsidRPr="00D94646" w:rsidRDefault="007850C9" w:rsidP="00101912">
      <w:pPr>
        <w:autoSpaceDE w:val="0"/>
        <w:autoSpaceDN w:val="0"/>
        <w:adjustRightInd w:val="0"/>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Power of proxy granted by a natural person</w:t>
      </w:r>
    </w:p>
    <w:p w14:paraId="3EDC61C3" w14:textId="7F4BC837" w:rsidR="007850C9" w:rsidRPr="00D94646" w:rsidRDefault="007850C9" w:rsidP="00101912">
      <w:pPr>
        <w:autoSpaceDE w:val="0"/>
        <w:autoSpaceDN w:val="0"/>
        <w:adjustRightInd w:val="0"/>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 xml:space="preserve">to participate in the </w:t>
      </w:r>
      <w:r w:rsidR="00BE63AE" w:rsidRPr="00D94646">
        <w:rPr>
          <w:rFonts w:asciiTheme="minorHAnsi" w:hAnsiTheme="minorHAnsi" w:cstheme="minorHAnsi"/>
          <w:b/>
          <w:sz w:val="22"/>
          <w:szCs w:val="22"/>
          <w:lang w:val="en-GB"/>
        </w:rPr>
        <w:t>Extraordinary</w:t>
      </w:r>
      <w:r w:rsidR="00DB4301" w:rsidRPr="00D94646">
        <w:rPr>
          <w:rFonts w:asciiTheme="minorHAnsi" w:hAnsiTheme="minorHAnsi" w:cstheme="minorHAnsi"/>
          <w:b/>
          <w:sz w:val="22"/>
          <w:szCs w:val="22"/>
          <w:lang w:val="en-GB"/>
        </w:rPr>
        <w:t xml:space="preserve"> </w:t>
      </w:r>
      <w:r w:rsidRPr="00D94646">
        <w:rPr>
          <w:rFonts w:asciiTheme="minorHAnsi" w:hAnsiTheme="minorHAnsi" w:cstheme="minorHAnsi"/>
          <w:b/>
          <w:sz w:val="22"/>
          <w:szCs w:val="22"/>
          <w:lang w:val="en-GB"/>
        </w:rPr>
        <w:t>General Meeting of</w:t>
      </w:r>
    </w:p>
    <w:p w14:paraId="279F5201" w14:textId="42317843" w:rsidR="007850C9" w:rsidRPr="00D94646" w:rsidRDefault="007850C9" w:rsidP="00101912">
      <w:pPr>
        <w:autoSpaceDE w:val="0"/>
        <w:autoSpaceDN w:val="0"/>
        <w:adjustRightInd w:val="0"/>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 xml:space="preserve">KRUK S.A. of </w:t>
      </w:r>
      <w:r w:rsidR="00A519CC" w:rsidRPr="00D94646">
        <w:rPr>
          <w:rFonts w:asciiTheme="minorHAnsi" w:hAnsiTheme="minorHAnsi" w:cstheme="minorHAnsi"/>
          <w:b/>
          <w:sz w:val="22"/>
          <w:szCs w:val="22"/>
          <w:lang w:val="en-GB"/>
        </w:rPr>
        <w:t>Wroclaw</w:t>
      </w:r>
      <w:r w:rsidRPr="00D94646">
        <w:rPr>
          <w:rFonts w:asciiTheme="minorHAnsi" w:hAnsiTheme="minorHAnsi" w:cstheme="minorHAnsi"/>
          <w:b/>
          <w:sz w:val="22"/>
          <w:szCs w:val="22"/>
          <w:lang w:val="en-GB"/>
        </w:rPr>
        <w:t xml:space="preserve">, convened </w:t>
      </w:r>
      <w:r w:rsidR="00101912" w:rsidRPr="00D94646">
        <w:rPr>
          <w:rFonts w:asciiTheme="minorHAnsi" w:hAnsiTheme="minorHAnsi" w:cstheme="minorHAnsi"/>
          <w:b/>
          <w:sz w:val="22"/>
          <w:szCs w:val="22"/>
          <w:lang w:val="en-GB"/>
        </w:rPr>
        <w:t>for May 10th, 2024</w:t>
      </w:r>
    </w:p>
    <w:p w14:paraId="2619B3E0"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4316651A"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I, the undersigned …………………………………. </w:t>
      </w:r>
      <w:r w:rsidRPr="00D94646">
        <w:rPr>
          <w:rFonts w:asciiTheme="minorHAnsi" w:hAnsiTheme="minorHAnsi" w:cstheme="minorHAnsi"/>
          <w:i/>
          <w:sz w:val="22"/>
          <w:szCs w:val="22"/>
          <w:lang w:val="en-GB"/>
        </w:rPr>
        <w:t>(first name and surname)</w:t>
      </w:r>
      <w:r w:rsidRPr="00D94646">
        <w:rPr>
          <w:rFonts w:asciiTheme="minorHAnsi" w:hAnsiTheme="minorHAnsi" w:cstheme="minorHAnsi"/>
          <w:sz w:val="22"/>
          <w:szCs w:val="22"/>
          <w:lang w:val="en-GB"/>
        </w:rPr>
        <w:t xml:space="preserve">, holding ID card No. ……………..........….., issued by ..........................................................., </w:t>
      </w:r>
    </w:p>
    <w:p w14:paraId="4D317049" w14:textId="77777777"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sz w:val="22"/>
          <w:szCs w:val="22"/>
          <w:lang w:val="en-GB"/>
        </w:rPr>
        <w:t xml:space="preserve">domiciled at …………………………….............................................………… </w:t>
      </w:r>
      <w:r w:rsidRPr="00D94646">
        <w:rPr>
          <w:rFonts w:asciiTheme="minorHAnsi" w:hAnsiTheme="minorHAnsi" w:cstheme="minorHAnsi"/>
          <w:i/>
          <w:sz w:val="22"/>
          <w:szCs w:val="22"/>
          <w:lang w:val="en-GB"/>
        </w:rPr>
        <w:t>(address)</w:t>
      </w:r>
    </w:p>
    <w:p w14:paraId="7CAD7230"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email address</w:t>
      </w:r>
      <w:r w:rsidRPr="00D94646">
        <w:rPr>
          <w:rFonts w:asciiTheme="minorHAnsi" w:hAnsiTheme="minorHAnsi" w:cstheme="minorHAnsi"/>
          <w:i/>
          <w:sz w:val="22"/>
          <w:szCs w:val="22"/>
          <w:lang w:val="en-GB"/>
        </w:rPr>
        <w:t xml:space="preserve"> .............................................................</w:t>
      </w:r>
      <w:r w:rsidRPr="00D94646">
        <w:rPr>
          <w:rFonts w:asciiTheme="minorHAnsi" w:hAnsiTheme="minorHAnsi" w:cstheme="minorHAnsi"/>
          <w:sz w:val="22"/>
          <w:szCs w:val="22"/>
          <w:lang w:val="en-GB"/>
        </w:rPr>
        <w:t xml:space="preserve"> telephone number ……………………………</w:t>
      </w:r>
    </w:p>
    <w:p w14:paraId="25029B31"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70087519" w14:textId="5EA4BC9B"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hereby represent that I am a Shareholder of KRUK S.A. of </w:t>
      </w:r>
      <w:r w:rsidR="00A519CC" w:rsidRPr="00D94646">
        <w:rPr>
          <w:rFonts w:asciiTheme="minorHAnsi" w:hAnsiTheme="minorHAnsi" w:cstheme="minorHAnsi"/>
          <w:sz w:val="22"/>
          <w:szCs w:val="22"/>
          <w:lang w:val="en-GB"/>
        </w:rPr>
        <w:t>Wroclaw</w:t>
      </w:r>
      <w:r w:rsidRPr="00D94646">
        <w:rPr>
          <w:rFonts w:asciiTheme="minorHAnsi" w:hAnsiTheme="minorHAnsi" w:cstheme="minorHAnsi"/>
          <w:sz w:val="22"/>
          <w:szCs w:val="22"/>
          <w:lang w:val="en-GB"/>
        </w:rPr>
        <w:t xml:space="preserve">, holding ………………… (……………………………………………………………………) ordinary bearer shares in KRUK S.A. of </w:t>
      </w:r>
      <w:r w:rsidR="00A519CC" w:rsidRPr="00D94646">
        <w:rPr>
          <w:rFonts w:asciiTheme="minorHAnsi" w:hAnsiTheme="minorHAnsi" w:cstheme="minorHAnsi"/>
          <w:sz w:val="22"/>
          <w:szCs w:val="22"/>
          <w:lang w:val="en-GB"/>
        </w:rPr>
        <w:t>Wroclaw</w:t>
      </w:r>
      <w:r w:rsidRPr="00D94646">
        <w:rPr>
          <w:rFonts w:asciiTheme="minorHAnsi" w:hAnsiTheme="minorHAnsi" w:cstheme="minorHAnsi"/>
          <w:sz w:val="22"/>
          <w:szCs w:val="22"/>
          <w:lang w:val="en-GB"/>
        </w:rPr>
        <w:t xml:space="preserve"> (“KRUK S.A.</w:t>
      </w:r>
      <w:r w:rsidR="008D683D" w:rsidRPr="00D94646">
        <w:rPr>
          <w:rFonts w:asciiTheme="minorHAnsi" w:hAnsiTheme="minorHAnsi" w:cstheme="minorHAnsi"/>
          <w:sz w:val="22"/>
          <w:szCs w:val="22"/>
          <w:lang w:val="en-GB"/>
        </w:rPr>
        <w:t>”</w:t>
      </w:r>
      <w:r w:rsidRPr="00D94646">
        <w:rPr>
          <w:rFonts w:asciiTheme="minorHAnsi" w:hAnsiTheme="minorHAnsi" w:cstheme="minorHAnsi"/>
          <w:sz w:val="22"/>
          <w:szCs w:val="22"/>
          <w:lang w:val="en-GB"/>
        </w:rPr>
        <w:t>)</w:t>
      </w:r>
    </w:p>
    <w:p w14:paraId="0F81392B" w14:textId="77777777" w:rsidR="007850C9" w:rsidRPr="00D94646" w:rsidRDefault="007850C9" w:rsidP="00101912">
      <w:pPr>
        <w:autoSpaceDE w:val="0"/>
        <w:autoSpaceDN w:val="0"/>
        <w:adjustRightInd w:val="0"/>
        <w:spacing w:line="276" w:lineRule="auto"/>
        <w:jc w:val="both"/>
        <w:rPr>
          <w:rFonts w:asciiTheme="minorHAnsi" w:hAnsiTheme="minorHAnsi" w:cstheme="minorHAnsi"/>
          <w:b/>
          <w:sz w:val="22"/>
          <w:szCs w:val="22"/>
          <w:lang w:val="en-GB"/>
        </w:rPr>
      </w:pPr>
    </w:p>
    <w:p w14:paraId="6B7AEE7A"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b/>
          <w:sz w:val="22"/>
          <w:szCs w:val="22"/>
          <w:lang w:val="en-GB"/>
        </w:rPr>
        <w:t>and I hereby authorise:</w:t>
      </w:r>
    </w:p>
    <w:p w14:paraId="661B9F93"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4CC5C1EA" w14:textId="282637B5"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Mr/Ms ……………………………………………………………… </w:t>
      </w:r>
      <w:r w:rsidRPr="00D94646">
        <w:rPr>
          <w:rFonts w:asciiTheme="minorHAnsi" w:hAnsiTheme="minorHAnsi" w:cstheme="minorHAnsi"/>
          <w:i/>
          <w:sz w:val="22"/>
          <w:szCs w:val="22"/>
          <w:lang w:val="en-GB"/>
        </w:rPr>
        <w:t>(first name and surname)</w:t>
      </w:r>
      <w:r w:rsidRPr="00D94646">
        <w:rPr>
          <w:rFonts w:asciiTheme="minorHAnsi" w:hAnsiTheme="minorHAnsi" w:cstheme="minorHAnsi"/>
          <w:sz w:val="22"/>
          <w:szCs w:val="22"/>
          <w:lang w:val="en-GB"/>
        </w:rPr>
        <w:t xml:space="preserve">, holding </w:t>
      </w:r>
      <w:r w:rsidR="00396F7E" w:rsidRPr="00D94646">
        <w:rPr>
          <w:rFonts w:asciiTheme="minorHAnsi" w:hAnsiTheme="minorHAnsi" w:cstheme="minorHAnsi"/>
          <w:sz w:val="22"/>
          <w:szCs w:val="22"/>
          <w:lang w:val="en-GB"/>
        </w:rPr>
        <w:t xml:space="preserve">ID card </w:t>
      </w:r>
      <w:r w:rsidRPr="00D94646">
        <w:rPr>
          <w:rFonts w:asciiTheme="minorHAnsi" w:hAnsiTheme="minorHAnsi" w:cstheme="minorHAnsi"/>
          <w:sz w:val="22"/>
          <w:szCs w:val="22"/>
          <w:lang w:val="en-GB"/>
        </w:rPr>
        <w:t>………................. (</w:t>
      </w:r>
      <w:r w:rsidRPr="00D94646">
        <w:rPr>
          <w:rFonts w:asciiTheme="minorHAnsi" w:hAnsiTheme="minorHAnsi" w:cstheme="minorHAnsi"/>
          <w:i/>
          <w:sz w:val="22"/>
          <w:szCs w:val="22"/>
          <w:lang w:val="en-GB"/>
        </w:rPr>
        <w:t>type and number of ID document</w:t>
      </w:r>
      <w:r w:rsidRPr="00D94646">
        <w:rPr>
          <w:rFonts w:asciiTheme="minorHAnsi" w:hAnsiTheme="minorHAnsi" w:cstheme="minorHAnsi"/>
          <w:sz w:val="22"/>
          <w:szCs w:val="22"/>
          <w:lang w:val="en-GB"/>
        </w:rPr>
        <w:t>)</w:t>
      </w:r>
    </w:p>
    <w:p w14:paraId="59ACFCFB" w14:textId="77777777"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 xml:space="preserve"> [or]</w:t>
      </w:r>
    </w:p>
    <w:p w14:paraId="5C721441"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 </w:t>
      </w:r>
      <w:r w:rsidRPr="00D94646">
        <w:rPr>
          <w:rFonts w:asciiTheme="minorHAnsi" w:hAnsiTheme="minorHAnsi" w:cstheme="minorHAnsi"/>
          <w:i/>
          <w:sz w:val="22"/>
          <w:szCs w:val="22"/>
          <w:lang w:val="en-GB"/>
        </w:rPr>
        <w:t>(company name)</w:t>
      </w:r>
      <w:r w:rsidR="008D683D" w:rsidRPr="00D94646">
        <w:rPr>
          <w:rFonts w:asciiTheme="minorHAnsi" w:hAnsiTheme="minorHAnsi" w:cstheme="minorHAnsi"/>
          <w:i/>
          <w:sz w:val="22"/>
          <w:szCs w:val="22"/>
          <w:lang w:val="en-GB"/>
        </w:rPr>
        <w:t xml:space="preserve"> </w:t>
      </w:r>
      <w:r w:rsidRPr="00D94646">
        <w:rPr>
          <w:rFonts w:asciiTheme="minorHAnsi" w:hAnsiTheme="minorHAnsi" w:cstheme="minorHAnsi"/>
          <w:sz w:val="22"/>
          <w:szCs w:val="22"/>
          <w:lang w:val="en-GB"/>
        </w:rPr>
        <w:t>of……………………………………………….., with its registered office at ……………………………………………..., entered in ......................................... under No. ......................................</w:t>
      </w:r>
    </w:p>
    <w:p w14:paraId="1F7FF11C"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0A517D71" w14:textId="2ABAC53F"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to represent me at the </w:t>
      </w:r>
      <w:r w:rsidR="00BE63AE" w:rsidRPr="00D94646">
        <w:rPr>
          <w:rFonts w:asciiTheme="minorHAnsi" w:hAnsiTheme="minorHAnsi" w:cstheme="minorHAnsi"/>
          <w:sz w:val="22"/>
          <w:szCs w:val="22"/>
          <w:lang w:val="en-GB"/>
        </w:rPr>
        <w:t>Extraordinary</w:t>
      </w:r>
      <w:r w:rsidR="00DB4301" w:rsidRPr="00D94646">
        <w:rPr>
          <w:rFonts w:asciiTheme="minorHAnsi" w:hAnsiTheme="minorHAnsi" w:cstheme="minorHAnsi"/>
          <w:sz w:val="22"/>
          <w:szCs w:val="22"/>
          <w:lang w:val="en-GB"/>
        </w:rPr>
        <w:t xml:space="preserve"> </w:t>
      </w:r>
      <w:r w:rsidRPr="00D94646">
        <w:rPr>
          <w:rFonts w:asciiTheme="minorHAnsi" w:hAnsiTheme="minorHAnsi" w:cstheme="minorHAnsi"/>
          <w:sz w:val="22"/>
          <w:szCs w:val="22"/>
          <w:lang w:val="en-GB"/>
        </w:rPr>
        <w:t xml:space="preserve">General Meeting of KRUK S.A. convened for </w:t>
      </w:r>
      <w:r w:rsidR="00D8329B" w:rsidRPr="00D94646">
        <w:rPr>
          <w:rFonts w:asciiTheme="minorHAnsi" w:hAnsiTheme="minorHAnsi" w:cstheme="minorHAnsi"/>
          <w:sz w:val="22"/>
          <w:szCs w:val="22"/>
          <w:lang w:val="en-GB"/>
        </w:rPr>
        <w:t xml:space="preserve"> </w:t>
      </w:r>
      <w:r w:rsidR="00101912" w:rsidRPr="00D94646">
        <w:rPr>
          <w:rFonts w:asciiTheme="minorHAnsi" w:hAnsiTheme="minorHAnsi" w:cstheme="minorHAnsi"/>
          <w:sz w:val="22"/>
          <w:szCs w:val="22"/>
          <w:lang w:val="en-GB"/>
        </w:rPr>
        <w:t>May 10th, 2024</w:t>
      </w:r>
      <w:r w:rsidRPr="00D94646">
        <w:rPr>
          <w:rFonts w:asciiTheme="minorHAnsi" w:hAnsiTheme="minorHAnsi" w:cstheme="minorHAnsi"/>
          <w:sz w:val="22"/>
          <w:szCs w:val="22"/>
          <w:lang w:val="en-GB"/>
        </w:rPr>
        <w:t xml:space="preserve">, to be held in </w:t>
      </w:r>
      <w:r w:rsidR="00A519CC" w:rsidRPr="00D94646">
        <w:rPr>
          <w:rFonts w:asciiTheme="minorHAnsi" w:hAnsiTheme="minorHAnsi" w:cstheme="minorHAnsi"/>
          <w:sz w:val="22"/>
          <w:szCs w:val="22"/>
          <w:lang w:val="en-GB"/>
        </w:rPr>
        <w:t xml:space="preserve">Wroclaw, Head Office of KRUK S.A., </w:t>
      </w:r>
      <w:proofErr w:type="spellStart"/>
      <w:r w:rsidR="00396F7E" w:rsidRPr="00D94646">
        <w:rPr>
          <w:rFonts w:asciiTheme="minorHAnsi" w:hAnsiTheme="minorHAnsi" w:cstheme="minorHAnsi"/>
          <w:sz w:val="22"/>
          <w:szCs w:val="22"/>
          <w:lang w:val="en-GB"/>
        </w:rPr>
        <w:t>ul</w:t>
      </w:r>
      <w:proofErr w:type="spellEnd"/>
      <w:r w:rsidR="00396F7E" w:rsidRPr="00D94646">
        <w:rPr>
          <w:rFonts w:asciiTheme="minorHAnsi" w:hAnsiTheme="minorHAnsi" w:cstheme="minorHAnsi"/>
          <w:sz w:val="22"/>
          <w:szCs w:val="22"/>
          <w:lang w:val="en-GB"/>
        </w:rPr>
        <w:t xml:space="preserve">. </w:t>
      </w:r>
      <w:proofErr w:type="spellStart"/>
      <w:r w:rsidR="00A519CC" w:rsidRPr="00D94646">
        <w:rPr>
          <w:rFonts w:asciiTheme="minorHAnsi" w:hAnsiTheme="minorHAnsi" w:cstheme="minorHAnsi"/>
          <w:sz w:val="22"/>
          <w:szCs w:val="22"/>
          <w:lang w:val="en-GB"/>
        </w:rPr>
        <w:t>Wołowska</w:t>
      </w:r>
      <w:proofErr w:type="spellEnd"/>
      <w:r w:rsidR="00A519CC" w:rsidRPr="00D94646">
        <w:rPr>
          <w:rFonts w:asciiTheme="minorHAnsi" w:hAnsiTheme="minorHAnsi" w:cstheme="minorHAnsi"/>
          <w:sz w:val="22"/>
          <w:szCs w:val="22"/>
          <w:lang w:val="en-GB"/>
        </w:rPr>
        <w:t xml:space="preserve"> 8, </w:t>
      </w:r>
      <w:r w:rsidRPr="00D94646">
        <w:rPr>
          <w:rFonts w:asciiTheme="minorHAnsi" w:hAnsiTheme="minorHAnsi" w:cstheme="minorHAnsi"/>
          <w:sz w:val="22"/>
          <w:szCs w:val="22"/>
          <w:lang w:val="en-GB"/>
        </w:rPr>
        <w:t xml:space="preserve">Poland, and in particular to participate in and take floor at the </w:t>
      </w:r>
      <w:r w:rsidR="00BE63AE" w:rsidRPr="00D94646">
        <w:rPr>
          <w:rFonts w:asciiTheme="minorHAnsi" w:hAnsiTheme="minorHAnsi" w:cstheme="minorHAnsi"/>
          <w:sz w:val="22"/>
          <w:szCs w:val="22"/>
          <w:lang w:val="en-GB"/>
        </w:rPr>
        <w:t>Extraordinary</w:t>
      </w:r>
      <w:r w:rsidR="00DB4301" w:rsidRPr="00D94646">
        <w:rPr>
          <w:rFonts w:asciiTheme="minorHAnsi" w:hAnsiTheme="minorHAnsi" w:cstheme="minorHAnsi"/>
          <w:sz w:val="22"/>
          <w:szCs w:val="22"/>
          <w:lang w:val="en-GB"/>
        </w:rPr>
        <w:t xml:space="preserve"> </w:t>
      </w:r>
      <w:r w:rsidRPr="00D94646">
        <w:rPr>
          <w:rFonts w:asciiTheme="minorHAnsi" w:hAnsiTheme="minorHAnsi" w:cstheme="minorHAnsi"/>
          <w:sz w:val="22"/>
          <w:szCs w:val="22"/>
          <w:lang w:val="en-GB"/>
        </w:rPr>
        <w:t>General Meeting, to sign the list of attendance, and to vote ……….......... (………) shares / all my shares* on my behalf in accordance with the voting instructions / at the proxy</w:t>
      </w:r>
      <w:r w:rsidR="008D683D" w:rsidRPr="00D94646">
        <w:rPr>
          <w:rFonts w:asciiTheme="minorHAnsi" w:hAnsiTheme="minorHAnsi" w:cstheme="minorHAnsi"/>
          <w:sz w:val="22"/>
          <w:szCs w:val="22"/>
          <w:lang w:val="en-GB"/>
        </w:rPr>
        <w:t>’</w:t>
      </w:r>
      <w:r w:rsidRPr="00D94646">
        <w:rPr>
          <w:rFonts w:asciiTheme="minorHAnsi" w:hAnsiTheme="minorHAnsi" w:cstheme="minorHAnsi"/>
          <w:sz w:val="22"/>
          <w:szCs w:val="22"/>
          <w:lang w:val="en-GB"/>
        </w:rPr>
        <w:t>s discretion.*</w:t>
      </w:r>
      <w:r w:rsidR="008D683D" w:rsidRPr="00D94646">
        <w:rPr>
          <w:rFonts w:asciiTheme="minorHAnsi" w:hAnsiTheme="minorHAnsi" w:cstheme="minorHAnsi"/>
          <w:sz w:val="22"/>
          <w:szCs w:val="22"/>
          <w:lang w:val="en-GB"/>
        </w:rPr>
        <w:t xml:space="preserve"> </w:t>
      </w:r>
    </w:p>
    <w:p w14:paraId="7346095A" w14:textId="0352DBCB"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proxy identified above shall remain authorised to represent …………………………….……………… </w:t>
      </w:r>
      <w:r w:rsidRPr="00D94646">
        <w:rPr>
          <w:rFonts w:asciiTheme="minorHAnsi" w:hAnsiTheme="minorHAnsi" w:cstheme="minorHAnsi"/>
          <w:i/>
          <w:sz w:val="22"/>
          <w:szCs w:val="22"/>
          <w:lang w:val="en-GB"/>
        </w:rPr>
        <w:t>(Shareholder</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fist name and surname)</w:t>
      </w:r>
      <w:r w:rsidRPr="00D94646">
        <w:rPr>
          <w:rFonts w:asciiTheme="minorHAnsi" w:hAnsiTheme="minorHAnsi" w:cstheme="minorHAnsi"/>
          <w:sz w:val="22"/>
          <w:szCs w:val="22"/>
          <w:lang w:val="en-GB"/>
        </w:rPr>
        <w:t xml:space="preserve"> at the </w:t>
      </w:r>
      <w:r w:rsidR="00BE63AE" w:rsidRPr="00D94646">
        <w:rPr>
          <w:rFonts w:asciiTheme="minorHAnsi" w:hAnsiTheme="minorHAnsi" w:cstheme="minorHAnsi"/>
          <w:sz w:val="22"/>
          <w:szCs w:val="22"/>
          <w:lang w:val="en-GB"/>
        </w:rPr>
        <w:t>Extraordinary</w:t>
      </w:r>
      <w:r w:rsidR="00DB4301" w:rsidRPr="00D94646">
        <w:rPr>
          <w:rFonts w:asciiTheme="minorHAnsi" w:hAnsiTheme="minorHAnsi" w:cstheme="minorHAnsi"/>
          <w:sz w:val="22"/>
          <w:szCs w:val="22"/>
          <w:lang w:val="en-GB"/>
        </w:rPr>
        <w:t xml:space="preserve"> </w:t>
      </w:r>
      <w:r w:rsidRPr="00D94646">
        <w:rPr>
          <w:rFonts w:asciiTheme="minorHAnsi" w:hAnsiTheme="minorHAnsi" w:cstheme="minorHAnsi"/>
          <w:sz w:val="22"/>
          <w:szCs w:val="22"/>
          <w:lang w:val="en-GB"/>
        </w:rPr>
        <w:t>General Meeting in the event of its adjournment.</w:t>
      </w:r>
    </w:p>
    <w:p w14:paraId="60E1AF77"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may / may not* grant further powers of proxy.</w:t>
      </w:r>
    </w:p>
    <w:p w14:paraId="7D71EB77"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16633470" w14:textId="77777777" w:rsidR="007850C9" w:rsidRPr="00D94646" w:rsidRDefault="007850C9" w:rsidP="00101912">
      <w:pPr>
        <w:autoSpaceDE w:val="0"/>
        <w:autoSpaceDN w:val="0"/>
        <w:adjustRightInd w:val="0"/>
        <w:spacing w:line="276" w:lineRule="auto"/>
        <w:ind w:left="4680"/>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t>……………………………………………………..</w:t>
      </w:r>
    </w:p>
    <w:p w14:paraId="76DF5811" w14:textId="77777777" w:rsidR="007850C9" w:rsidRPr="00D94646" w:rsidRDefault="007850C9" w:rsidP="00101912">
      <w:pPr>
        <w:autoSpaceDE w:val="0"/>
        <w:autoSpaceDN w:val="0"/>
        <w:adjustRightInd w:val="0"/>
        <w:spacing w:line="276" w:lineRule="auto"/>
        <w:ind w:left="4680"/>
        <w:jc w:val="center"/>
        <w:rPr>
          <w:rFonts w:asciiTheme="minorHAnsi" w:hAnsiTheme="minorHAnsi" w:cstheme="minorHAnsi"/>
          <w:i/>
          <w:sz w:val="22"/>
          <w:szCs w:val="22"/>
          <w:lang w:val="en-GB"/>
        </w:rPr>
      </w:pPr>
      <w:r w:rsidRPr="00D94646">
        <w:rPr>
          <w:rFonts w:asciiTheme="minorHAnsi" w:hAnsiTheme="minorHAnsi" w:cstheme="minorHAnsi"/>
          <w:i/>
          <w:sz w:val="22"/>
          <w:szCs w:val="22"/>
          <w:lang w:val="en-GB"/>
        </w:rPr>
        <w:t>(first name and surname)</w:t>
      </w:r>
    </w:p>
    <w:p w14:paraId="335D267B" w14:textId="77777777" w:rsidR="00A336EC" w:rsidRPr="00D94646" w:rsidRDefault="00A336EC" w:rsidP="00101912">
      <w:pPr>
        <w:autoSpaceDE w:val="0"/>
        <w:autoSpaceDN w:val="0"/>
        <w:adjustRightInd w:val="0"/>
        <w:spacing w:line="276" w:lineRule="auto"/>
        <w:rPr>
          <w:rFonts w:asciiTheme="minorHAnsi" w:hAnsiTheme="minorHAnsi" w:cstheme="minorHAnsi"/>
          <w:b/>
          <w:sz w:val="22"/>
          <w:szCs w:val="22"/>
          <w:lang w:val="en-GB"/>
        </w:rPr>
      </w:pPr>
    </w:p>
    <w:p w14:paraId="0D9861C5" w14:textId="77777777" w:rsidR="00A336EC" w:rsidRPr="00D94646" w:rsidRDefault="00A336EC" w:rsidP="00101912">
      <w:pPr>
        <w:autoSpaceDE w:val="0"/>
        <w:autoSpaceDN w:val="0"/>
        <w:adjustRightInd w:val="0"/>
        <w:spacing w:line="276" w:lineRule="auto"/>
        <w:rPr>
          <w:rFonts w:asciiTheme="minorHAnsi" w:hAnsiTheme="minorHAnsi" w:cstheme="minorHAnsi"/>
          <w:b/>
          <w:sz w:val="22"/>
          <w:szCs w:val="22"/>
          <w:lang w:val="en-GB"/>
        </w:rPr>
      </w:pPr>
    </w:p>
    <w:p w14:paraId="14DC7D41" w14:textId="77777777" w:rsidR="00D8785F" w:rsidRPr="00D94646" w:rsidRDefault="00D8785F" w:rsidP="00101912">
      <w:pPr>
        <w:spacing w:line="276" w:lineRule="auto"/>
        <w:rPr>
          <w:rFonts w:asciiTheme="minorHAnsi" w:hAnsiTheme="minorHAnsi" w:cstheme="minorHAnsi"/>
          <w:b/>
          <w:sz w:val="22"/>
          <w:szCs w:val="22"/>
          <w:lang w:val="en-GB"/>
        </w:rPr>
      </w:pPr>
      <w:r w:rsidRPr="00D94646">
        <w:rPr>
          <w:rFonts w:asciiTheme="minorHAnsi" w:hAnsiTheme="minorHAnsi" w:cstheme="minorHAnsi"/>
          <w:b/>
          <w:sz w:val="22"/>
          <w:szCs w:val="22"/>
          <w:lang w:val="en-GB"/>
        </w:rPr>
        <w:br w:type="page"/>
      </w:r>
    </w:p>
    <w:p w14:paraId="2ADB7D59" w14:textId="14657F97" w:rsidR="00A06DA6" w:rsidRPr="00D94646" w:rsidRDefault="00A06DA6" w:rsidP="00101912">
      <w:pPr>
        <w:autoSpaceDE w:val="0"/>
        <w:autoSpaceDN w:val="0"/>
        <w:adjustRightInd w:val="0"/>
        <w:spacing w:line="276" w:lineRule="auto"/>
        <w:rPr>
          <w:rFonts w:asciiTheme="minorHAnsi" w:hAnsiTheme="minorHAnsi" w:cstheme="minorHAnsi"/>
          <w:b/>
          <w:sz w:val="22"/>
          <w:szCs w:val="22"/>
          <w:lang w:val="en-GB"/>
        </w:rPr>
      </w:pPr>
      <w:r w:rsidRPr="00D94646">
        <w:rPr>
          <w:rFonts w:asciiTheme="minorHAnsi" w:hAnsiTheme="minorHAnsi" w:cstheme="minorHAnsi"/>
          <w:b/>
          <w:sz w:val="22"/>
          <w:szCs w:val="22"/>
          <w:lang w:val="en-GB"/>
        </w:rPr>
        <w:lastRenderedPageBreak/>
        <w:t>TO: __________________________________________________________</w:t>
      </w:r>
    </w:p>
    <w:p w14:paraId="41647AE6" w14:textId="77777777" w:rsidR="00A06DA6" w:rsidRPr="00D94646" w:rsidRDefault="00A06DA6" w:rsidP="00101912">
      <w:pPr>
        <w:autoSpaceDE w:val="0"/>
        <w:autoSpaceDN w:val="0"/>
        <w:adjustRightInd w:val="0"/>
        <w:spacing w:line="276" w:lineRule="auto"/>
        <w:rPr>
          <w:rFonts w:asciiTheme="minorHAnsi" w:hAnsiTheme="minorHAnsi" w:cstheme="minorHAnsi"/>
          <w:i/>
          <w:sz w:val="22"/>
          <w:szCs w:val="22"/>
          <w:lang w:val="en-GB"/>
        </w:rPr>
      </w:pPr>
      <w:r w:rsidRPr="00D94646">
        <w:rPr>
          <w:rFonts w:asciiTheme="minorHAnsi" w:hAnsiTheme="minorHAnsi" w:cstheme="minorHAnsi"/>
          <w:i/>
          <w:sz w:val="22"/>
          <w:szCs w:val="22"/>
          <w:lang w:val="en-GB"/>
        </w:rPr>
        <w:t>(proxy’s first name and surname / company name)</w:t>
      </w:r>
    </w:p>
    <w:p w14:paraId="46CBB2E7" w14:textId="77777777" w:rsidR="00A06DA6" w:rsidRPr="00D94646" w:rsidRDefault="00A06DA6" w:rsidP="00101912">
      <w:pPr>
        <w:autoSpaceDE w:val="0"/>
        <w:autoSpaceDN w:val="0"/>
        <w:adjustRightInd w:val="0"/>
        <w:spacing w:line="276" w:lineRule="auto"/>
        <w:rPr>
          <w:rFonts w:asciiTheme="minorHAnsi" w:hAnsiTheme="minorHAnsi" w:cstheme="minorHAnsi"/>
          <w:i/>
          <w:sz w:val="22"/>
          <w:szCs w:val="22"/>
          <w:lang w:val="en-GB"/>
        </w:rPr>
      </w:pPr>
    </w:p>
    <w:p w14:paraId="0F9B3099" w14:textId="77777777" w:rsidR="00A06DA6" w:rsidRPr="00D94646" w:rsidRDefault="00A06DA6" w:rsidP="00101912">
      <w:pPr>
        <w:autoSpaceDE w:val="0"/>
        <w:autoSpaceDN w:val="0"/>
        <w:adjustRightInd w:val="0"/>
        <w:spacing w:line="276" w:lineRule="auto"/>
        <w:rPr>
          <w:rFonts w:asciiTheme="minorHAnsi" w:hAnsiTheme="minorHAnsi" w:cstheme="minorHAnsi"/>
          <w:i/>
          <w:sz w:val="22"/>
          <w:szCs w:val="22"/>
          <w:lang w:val="en-GB"/>
        </w:rPr>
      </w:pPr>
    </w:p>
    <w:p w14:paraId="62C22E8B" w14:textId="77777777" w:rsidR="00A06DA6" w:rsidRPr="00D94646" w:rsidRDefault="00A06DA6" w:rsidP="00101912">
      <w:pPr>
        <w:autoSpaceDE w:val="0"/>
        <w:autoSpaceDN w:val="0"/>
        <w:adjustRightInd w:val="0"/>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SHAREHOLDER _______________________________________________</w:t>
      </w:r>
    </w:p>
    <w:p w14:paraId="4E807C89" w14:textId="77777777" w:rsidR="00A06DA6" w:rsidRPr="00D94646" w:rsidRDefault="00A06DA6" w:rsidP="00101912">
      <w:pPr>
        <w:autoSpaceDE w:val="0"/>
        <w:autoSpaceDN w:val="0"/>
        <w:adjustRightInd w:val="0"/>
        <w:spacing w:line="276" w:lineRule="auto"/>
        <w:rPr>
          <w:rFonts w:asciiTheme="minorHAnsi" w:hAnsiTheme="minorHAnsi" w:cstheme="minorHAnsi"/>
          <w:i/>
          <w:sz w:val="22"/>
          <w:szCs w:val="22"/>
          <w:lang w:val="en-GB"/>
        </w:rPr>
      </w:pPr>
      <w:r w:rsidRPr="00D94646">
        <w:rPr>
          <w:rFonts w:asciiTheme="minorHAnsi" w:hAnsiTheme="minorHAnsi" w:cstheme="minorHAnsi"/>
          <w:i/>
          <w:sz w:val="22"/>
          <w:szCs w:val="22"/>
          <w:lang w:val="en-GB"/>
        </w:rPr>
        <w:t>(Shareholder’s first name and surname / company name)</w:t>
      </w:r>
    </w:p>
    <w:p w14:paraId="3396E00C" w14:textId="32367F25" w:rsidR="00396F7E" w:rsidRPr="00D94646" w:rsidRDefault="00396F7E" w:rsidP="00101912">
      <w:pPr>
        <w:autoSpaceDE w:val="0"/>
        <w:autoSpaceDN w:val="0"/>
        <w:adjustRightInd w:val="0"/>
        <w:spacing w:line="276" w:lineRule="auto"/>
        <w:rPr>
          <w:rFonts w:asciiTheme="minorHAnsi" w:hAnsiTheme="minorHAnsi" w:cstheme="minorHAnsi"/>
          <w:i/>
          <w:sz w:val="22"/>
          <w:szCs w:val="22"/>
          <w:lang w:val="en-US"/>
        </w:rPr>
      </w:pPr>
    </w:p>
    <w:p w14:paraId="5764919C" w14:textId="77777777" w:rsidR="007850C9" w:rsidRPr="00D94646" w:rsidRDefault="007850C9" w:rsidP="00101912">
      <w:pPr>
        <w:pStyle w:val="Nagwek"/>
        <w:spacing w:line="276" w:lineRule="auto"/>
        <w:jc w:val="right"/>
        <w:rPr>
          <w:rFonts w:asciiTheme="minorHAnsi" w:hAnsiTheme="minorHAnsi" w:cstheme="minorHAnsi"/>
          <w:i/>
          <w:sz w:val="22"/>
          <w:szCs w:val="22"/>
          <w:lang w:val="en-GB"/>
        </w:rPr>
      </w:pPr>
      <w:r w:rsidRPr="00D94646">
        <w:rPr>
          <w:rFonts w:asciiTheme="minorHAnsi" w:hAnsiTheme="minorHAnsi" w:cstheme="minorHAnsi"/>
          <w:i/>
          <w:sz w:val="22"/>
          <w:szCs w:val="22"/>
          <w:lang w:val="en-GB"/>
        </w:rPr>
        <w:t>………………………………………</w:t>
      </w:r>
    </w:p>
    <w:p w14:paraId="4832E8A2" w14:textId="77777777" w:rsidR="007850C9" w:rsidRPr="00D94646" w:rsidRDefault="007850C9" w:rsidP="00101912">
      <w:pPr>
        <w:pStyle w:val="Nagwek"/>
        <w:spacing w:line="276" w:lineRule="auto"/>
        <w:jc w:val="center"/>
        <w:rPr>
          <w:rFonts w:asciiTheme="minorHAnsi" w:hAnsiTheme="minorHAnsi" w:cstheme="minorHAnsi"/>
          <w:i/>
          <w:sz w:val="22"/>
          <w:szCs w:val="22"/>
          <w:lang w:val="en-GB"/>
        </w:rPr>
      </w:pPr>
      <w:r w:rsidRPr="00D94646">
        <w:rPr>
          <w:rFonts w:asciiTheme="minorHAnsi" w:hAnsiTheme="minorHAnsi" w:cstheme="minorHAnsi"/>
          <w:i/>
          <w:sz w:val="22"/>
          <w:szCs w:val="22"/>
          <w:lang w:val="en-GB"/>
        </w:rPr>
        <w:tab/>
      </w:r>
      <w:r w:rsidRPr="00D94646">
        <w:rPr>
          <w:rFonts w:asciiTheme="minorHAnsi" w:hAnsiTheme="minorHAnsi" w:cstheme="minorHAnsi"/>
          <w:i/>
          <w:sz w:val="22"/>
          <w:szCs w:val="22"/>
          <w:lang w:val="en-GB"/>
        </w:rPr>
        <w:tab/>
        <w:t>(place and date)</w:t>
      </w:r>
    </w:p>
    <w:p w14:paraId="5A953E17" w14:textId="77777777" w:rsidR="007850C9" w:rsidRPr="00D94646" w:rsidRDefault="007850C9" w:rsidP="00101912">
      <w:pPr>
        <w:pStyle w:val="Tytu"/>
        <w:spacing w:line="276" w:lineRule="auto"/>
        <w:rPr>
          <w:rFonts w:asciiTheme="minorHAnsi" w:hAnsiTheme="minorHAnsi" w:cstheme="minorHAnsi"/>
          <w:szCs w:val="22"/>
          <w:lang w:val="en-GB"/>
        </w:rPr>
      </w:pPr>
      <w:r w:rsidRPr="00D94646">
        <w:rPr>
          <w:rFonts w:asciiTheme="minorHAnsi" w:hAnsiTheme="minorHAnsi" w:cstheme="minorHAnsi"/>
          <w:szCs w:val="22"/>
          <w:lang w:val="en-GB"/>
        </w:rPr>
        <w:t>Power of proxy granted by a legal entity or a partnership</w:t>
      </w:r>
    </w:p>
    <w:p w14:paraId="2A7BCC34" w14:textId="0B6765C9" w:rsidR="007850C9" w:rsidRPr="00D94646" w:rsidRDefault="007850C9" w:rsidP="00101912">
      <w:pPr>
        <w:autoSpaceDE w:val="0"/>
        <w:autoSpaceDN w:val="0"/>
        <w:adjustRightInd w:val="0"/>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 xml:space="preserve">to participate in the </w:t>
      </w:r>
      <w:r w:rsidR="00BE63AE" w:rsidRPr="00D94646">
        <w:rPr>
          <w:rFonts w:asciiTheme="minorHAnsi" w:hAnsiTheme="minorHAnsi" w:cstheme="minorHAnsi"/>
          <w:b/>
          <w:sz w:val="22"/>
          <w:szCs w:val="22"/>
          <w:lang w:val="en-GB"/>
        </w:rPr>
        <w:t>Extraordinary</w:t>
      </w:r>
      <w:r w:rsidR="00DB4301" w:rsidRPr="00D94646">
        <w:rPr>
          <w:rFonts w:asciiTheme="minorHAnsi" w:hAnsiTheme="minorHAnsi" w:cstheme="minorHAnsi"/>
          <w:b/>
          <w:sz w:val="22"/>
          <w:szCs w:val="22"/>
          <w:lang w:val="en-GB"/>
        </w:rPr>
        <w:t xml:space="preserve"> </w:t>
      </w:r>
      <w:r w:rsidRPr="00D94646">
        <w:rPr>
          <w:rFonts w:asciiTheme="minorHAnsi" w:hAnsiTheme="minorHAnsi" w:cstheme="minorHAnsi"/>
          <w:b/>
          <w:sz w:val="22"/>
          <w:szCs w:val="22"/>
          <w:lang w:val="en-GB"/>
        </w:rPr>
        <w:t>General Meeting of</w:t>
      </w:r>
    </w:p>
    <w:p w14:paraId="6A55A42E" w14:textId="2A4817C8" w:rsidR="007850C9" w:rsidRPr="00D94646" w:rsidRDefault="007850C9" w:rsidP="00101912">
      <w:pPr>
        <w:autoSpaceDE w:val="0"/>
        <w:autoSpaceDN w:val="0"/>
        <w:adjustRightInd w:val="0"/>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 xml:space="preserve">KRUK S.A. of </w:t>
      </w:r>
      <w:r w:rsidR="00A519CC" w:rsidRPr="00D94646">
        <w:rPr>
          <w:rFonts w:asciiTheme="minorHAnsi" w:hAnsiTheme="minorHAnsi" w:cstheme="minorHAnsi"/>
          <w:b/>
          <w:sz w:val="22"/>
          <w:szCs w:val="22"/>
          <w:lang w:val="en-GB"/>
        </w:rPr>
        <w:t>Wroclaw</w:t>
      </w:r>
      <w:r w:rsidRPr="00D94646">
        <w:rPr>
          <w:rFonts w:asciiTheme="minorHAnsi" w:hAnsiTheme="minorHAnsi" w:cstheme="minorHAnsi"/>
          <w:b/>
          <w:sz w:val="22"/>
          <w:szCs w:val="22"/>
          <w:lang w:val="en-GB"/>
        </w:rPr>
        <w:t xml:space="preserve">, convened for </w:t>
      </w:r>
      <w:r w:rsidR="00101912" w:rsidRPr="00D94646">
        <w:rPr>
          <w:rFonts w:asciiTheme="minorHAnsi" w:hAnsiTheme="minorHAnsi" w:cstheme="minorHAnsi"/>
          <w:b/>
          <w:sz w:val="22"/>
          <w:szCs w:val="22"/>
          <w:lang w:val="en-GB"/>
        </w:rPr>
        <w:t>May 10th, 2024</w:t>
      </w:r>
    </w:p>
    <w:p w14:paraId="728868E0"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762C565A"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I / We, the undersigned</w:t>
      </w:r>
    </w:p>
    <w:p w14:paraId="1DF9BA00" w14:textId="425F3CCD"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first name and surname</w:t>
      </w:r>
      <w:r w:rsidR="00A06DA6" w:rsidRPr="00D94646">
        <w:rPr>
          <w:rFonts w:asciiTheme="minorHAnsi" w:hAnsiTheme="minorHAnsi" w:cstheme="minorHAnsi"/>
          <w:i/>
          <w:sz w:val="22"/>
          <w:szCs w:val="22"/>
          <w:lang w:val="en-GB"/>
        </w:rPr>
        <w:t xml:space="preserve">  </w:t>
      </w:r>
      <w:r w:rsidRPr="00D94646">
        <w:rPr>
          <w:rFonts w:asciiTheme="minorHAnsi" w:hAnsiTheme="minorHAnsi" w:cstheme="minorHAnsi"/>
          <w:i/>
          <w:sz w:val="22"/>
          <w:szCs w:val="22"/>
          <w:lang w:val="en-GB"/>
        </w:rPr>
        <w:t>……………………………………………………………………………………………</w:t>
      </w:r>
    </w:p>
    <w:p w14:paraId="10615CDB" w14:textId="77777777"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email address ............................................................. telephone number ……………………………</w:t>
      </w:r>
      <w:r w:rsidRPr="00D94646">
        <w:rPr>
          <w:rFonts w:asciiTheme="minorHAnsi" w:hAnsiTheme="minorHAnsi" w:cstheme="minorHAnsi"/>
          <w:i/>
          <w:sz w:val="22"/>
          <w:szCs w:val="22"/>
          <w:lang w:val="en-GB"/>
        </w:rPr>
        <w:tab/>
      </w:r>
    </w:p>
    <w:p w14:paraId="023402A6"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and</w:t>
      </w:r>
    </w:p>
    <w:p w14:paraId="2056398D" w14:textId="1FE7A90A"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first name and surname ……………………………………………………………………………………………</w:t>
      </w:r>
    </w:p>
    <w:p w14:paraId="26EAA640" w14:textId="77777777"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email address ............................................................. telephone number ……………………………</w:t>
      </w:r>
      <w:r w:rsidRPr="00D94646">
        <w:rPr>
          <w:rFonts w:asciiTheme="minorHAnsi" w:hAnsiTheme="minorHAnsi" w:cstheme="minorHAnsi"/>
          <w:i/>
          <w:sz w:val="22"/>
          <w:szCs w:val="22"/>
          <w:lang w:val="en-GB"/>
        </w:rPr>
        <w:tab/>
      </w:r>
    </w:p>
    <w:p w14:paraId="12F8AF6F"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696EE20E" w14:textId="0FF230E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authorised to act on behalf of ....................................................................... </w:t>
      </w:r>
      <w:r w:rsidRPr="00D94646">
        <w:rPr>
          <w:rFonts w:asciiTheme="minorHAnsi" w:hAnsiTheme="minorHAnsi" w:cstheme="minorHAnsi"/>
          <w:i/>
          <w:sz w:val="22"/>
          <w:szCs w:val="22"/>
          <w:lang w:val="en-GB"/>
        </w:rPr>
        <w:t>(Shareholder</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name)</w:t>
      </w:r>
      <w:r w:rsidRPr="00D94646">
        <w:rPr>
          <w:rFonts w:asciiTheme="minorHAnsi" w:hAnsiTheme="minorHAnsi" w:cstheme="minorHAnsi"/>
          <w:sz w:val="22"/>
          <w:szCs w:val="22"/>
          <w:lang w:val="en-GB"/>
        </w:rPr>
        <w:t xml:space="preserve"> of ............................................., entered in ............................................. under No. .........................................., represent that </w:t>
      </w:r>
      <w:r w:rsidRPr="00D94646">
        <w:rPr>
          <w:rFonts w:asciiTheme="minorHAnsi" w:hAnsiTheme="minorHAnsi" w:cstheme="minorHAnsi"/>
          <w:i/>
          <w:sz w:val="22"/>
          <w:szCs w:val="22"/>
          <w:lang w:val="en-GB"/>
        </w:rPr>
        <w:t>…………………………………… (Shareholder</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name)</w:t>
      </w:r>
      <w:r w:rsidRPr="00D94646">
        <w:rPr>
          <w:rFonts w:asciiTheme="minorHAnsi" w:hAnsiTheme="minorHAnsi" w:cstheme="minorHAnsi"/>
          <w:sz w:val="22"/>
          <w:szCs w:val="22"/>
          <w:lang w:val="en-GB"/>
        </w:rPr>
        <w:t xml:space="preserve"> is a Shareholder of KRUK S.A. of </w:t>
      </w:r>
      <w:r w:rsidR="00A519CC" w:rsidRPr="00D94646">
        <w:rPr>
          <w:rFonts w:asciiTheme="minorHAnsi" w:hAnsiTheme="minorHAnsi" w:cstheme="minorHAnsi"/>
          <w:sz w:val="22"/>
          <w:szCs w:val="22"/>
          <w:lang w:val="en-GB"/>
        </w:rPr>
        <w:t>Wroclaw</w:t>
      </w:r>
      <w:r w:rsidRPr="00D94646">
        <w:rPr>
          <w:rFonts w:asciiTheme="minorHAnsi" w:hAnsiTheme="minorHAnsi" w:cstheme="minorHAnsi"/>
          <w:sz w:val="22"/>
          <w:szCs w:val="22"/>
          <w:lang w:val="en-GB"/>
        </w:rPr>
        <w:t xml:space="preserve">, holding ………………… (…………) ordinary bearer shares in KRUK S.A. of </w:t>
      </w:r>
      <w:r w:rsidR="00A519CC" w:rsidRPr="00D94646">
        <w:rPr>
          <w:rFonts w:asciiTheme="minorHAnsi" w:hAnsiTheme="minorHAnsi" w:cstheme="minorHAnsi"/>
          <w:sz w:val="22"/>
          <w:szCs w:val="22"/>
          <w:lang w:val="en-GB"/>
        </w:rPr>
        <w:t>Wroclaw</w:t>
      </w:r>
      <w:r w:rsidRPr="00D94646">
        <w:rPr>
          <w:rFonts w:asciiTheme="minorHAnsi" w:hAnsiTheme="minorHAnsi" w:cstheme="minorHAnsi"/>
          <w:sz w:val="22"/>
          <w:szCs w:val="22"/>
          <w:lang w:val="en-GB"/>
        </w:rPr>
        <w:t xml:space="preserve"> (“KRUK S.A.</w:t>
      </w:r>
      <w:r w:rsidR="008D683D" w:rsidRPr="00D94646">
        <w:rPr>
          <w:rFonts w:asciiTheme="minorHAnsi" w:hAnsiTheme="minorHAnsi" w:cstheme="minorHAnsi"/>
          <w:sz w:val="22"/>
          <w:szCs w:val="22"/>
          <w:lang w:val="en-GB"/>
        </w:rPr>
        <w:t>”</w:t>
      </w:r>
      <w:r w:rsidRPr="00D94646">
        <w:rPr>
          <w:rFonts w:asciiTheme="minorHAnsi" w:hAnsiTheme="minorHAnsi" w:cstheme="minorHAnsi"/>
          <w:sz w:val="22"/>
          <w:szCs w:val="22"/>
          <w:lang w:val="en-GB"/>
        </w:rPr>
        <w:t>)</w:t>
      </w:r>
    </w:p>
    <w:p w14:paraId="5DE31DC8"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b/>
          <w:sz w:val="22"/>
          <w:szCs w:val="22"/>
          <w:lang w:val="en-GB"/>
        </w:rPr>
        <w:t>and I/We hereby authorise:</w:t>
      </w:r>
    </w:p>
    <w:p w14:paraId="6CFA74AB"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Mr/Ms ……………………………………………………………… </w:t>
      </w:r>
      <w:r w:rsidRPr="00D94646">
        <w:rPr>
          <w:rFonts w:asciiTheme="minorHAnsi" w:hAnsiTheme="minorHAnsi" w:cstheme="minorHAnsi"/>
          <w:i/>
          <w:sz w:val="22"/>
          <w:szCs w:val="22"/>
          <w:lang w:val="en-GB"/>
        </w:rPr>
        <w:t>(first name and surname)</w:t>
      </w:r>
      <w:r w:rsidRPr="00D94646">
        <w:rPr>
          <w:rFonts w:asciiTheme="minorHAnsi" w:hAnsiTheme="minorHAnsi" w:cstheme="minorHAnsi"/>
          <w:sz w:val="22"/>
          <w:szCs w:val="22"/>
          <w:lang w:val="en-GB"/>
        </w:rPr>
        <w:t>, holding ………................. (</w:t>
      </w:r>
      <w:r w:rsidRPr="00D94646">
        <w:rPr>
          <w:rFonts w:asciiTheme="minorHAnsi" w:hAnsiTheme="minorHAnsi" w:cstheme="minorHAnsi"/>
          <w:i/>
          <w:sz w:val="22"/>
          <w:szCs w:val="22"/>
          <w:lang w:val="en-GB"/>
        </w:rPr>
        <w:t>type and number of ID document)</w:t>
      </w:r>
    </w:p>
    <w:p w14:paraId="5F5ABD5A" w14:textId="77777777"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[or]</w:t>
      </w:r>
    </w:p>
    <w:p w14:paraId="371F2201"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 </w:t>
      </w:r>
      <w:r w:rsidRPr="00D94646">
        <w:rPr>
          <w:rFonts w:asciiTheme="minorHAnsi" w:hAnsiTheme="minorHAnsi" w:cstheme="minorHAnsi"/>
          <w:i/>
          <w:sz w:val="22"/>
          <w:szCs w:val="22"/>
          <w:lang w:val="en-GB"/>
        </w:rPr>
        <w:t>(company name)</w:t>
      </w:r>
      <w:r w:rsidR="008D683D" w:rsidRPr="00D94646">
        <w:rPr>
          <w:rFonts w:asciiTheme="minorHAnsi" w:hAnsiTheme="minorHAnsi" w:cstheme="minorHAnsi"/>
          <w:i/>
          <w:sz w:val="22"/>
          <w:szCs w:val="22"/>
          <w:lang w:val="en-GB"/>
        </w:rPr>
        <w:t xml:space="preserve"> </w:t>
      </w:r>
      <w:r w:rsidRPr="00D94646">
        <w:rPr>
          <w:rFonts w:asciiTheme="minorHAnsi" w:hAnsiTheme="minorHAnsi" w:cstheme="minorHAnsi"/>
          <w:sz w:val="22"/>
          <w:szCs w:val="22"/>
          <w:lang w:val="en-GB"/>
        </w:rPr>
        <w:t>of……………………………………………….., with its registered office at ……………………………………………..., entered in ......................................... under No. ......................................</w:t>
      </w:r>
    </w:p>
    <w:p w14:paraId="406840F4"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18765E8D" w14:textId="66C8D154" w:rsidR="007850C9" w:rsidRPr="00D94646" w:rsidRDefault="007850C9"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to represent the Shareholder at the </w:t>
      </w:r>
      <w:r w:rsidR="00BE63AE" w:rsidRPr="00D94646">
        <w:rPr>
          <w:rFonts w:asciiTheme="minorHAnsi" w:hAnsiTheme="minorHAnsi" w:cstheme="minorHAnsi"/>
          <w:sz w:val="22"/>
          <w:szCs w:val="22"/>
          <w:lang w:val="en-GB"/>
        </w:rPr>
        <w:t>Extraordinary</w:t>
      </w:r>
      <w:r w:rsidR="00DB4301" w:rsidRPr="00D94646">
        <w:rPr>
          <w:rFonts w:asciiTheme="minorHAnsi" w:hAnsiTheme="minorHAnsi" w:cstheme="minorHAnsi"/>
          <w:sz w:val="22"/>
          <w:szCs w:val="22"/>
          <w:lang w:val="en-GB"/>
        </w:rPr>
        <w:t xml:space="preserve"> </w:t>
      </w:r>
      <w:r w:rsidRPr="00D94646">
        <w:rPr>
          <w:rFonts w:asciiTheme="minorHAnsi" w:hAnsiTheme="minorHAnsi" w:cstheme="minorHAnsi"/>
          <w:sz w:val="22"/>
          <w:szCs w:val="22"/>
          <w:lang w:val="en-GB"/>
        </w:rPr>
        <w:t xml:space="preserve">General Meeting of KRUK S.A. convened for </w:t>
      </w:r>
      <w:r w:rsidR="00D8329B" w:rsidRPr="00D94646">
        <w:rPr>
          <w:rFonts w:asciiTheme="minorHAnsi" w:hAnsiTheme="minorHAnsi" w:cstheme="minorHAnsi"/>
          <w:sz w:val="22"/>
          <w:szCs w:val="22"/>
          <w:lang w:val="en-GB"/>
        </w:rPr>
        <w:t xml:space="preserve"> </w:t>
      </w:r>
      <w:r w:rsidR="00101912" w:rsidRPr="00D94646">
        <w:rPr>
          <w:rFonts w:asciiTheme="minorHAnsi" w:hAnsiTheme="minorHAnsi" w:cstheme="minorHAnsi"/>
          <w:sz w:val="22"/>
          <w:szCs w:val="22"/>
          <w:lang w:val="en-GB"/>
        </w:rPr>
        <w:t>May 10th, 2024</w:t>
      </w:r>
      <w:r w:rsidRPr="00D94646">
        <w:rPr>
          <w:rFonts w:asciiTheme="minorHAnsi" w:hAnsiTheme="minorHAnsi" w:cstheme="minorHAnsi"/>
          <w:sz w:val="22"/>
          <w:szCs w:val="22"/>
          <w:lang w:val="en-GB"/>
        </w:rPr>
        <w:t xml:space="preserve">, to be held in </w:t>
      </w:r>
      <w:r w:rsidR="00A519CC" w:rsidRPr="00D94646">
        <w:rPr>
          <w:rFonts w:asciiTheme="minorHAnsi" w:hAnsiTheme="minorHAnsi" w:cstheme="minorHAnsi"/>
          <w:sz w:val="22"/>
          <w:szCs w:val="22"/>
          <w:lang w:val="en-GB"/>
        </w:rPr>
        <w:t xml:space="preserve">Wroclaw, Head Office of KRUK S.A., </w:t>
      </w:r>
      <w:proofErr w:type="spellStart"/>
      <w:r w:rsidR="00A519CC" w:rsidRPr="00D94646">
        <w:rPr>
          <w:rFonts w:asciiTheme="minorHAnsi" w:hAnsiTheme="minorHAnsi" w:cstheme="minorHAnsi"/>
          <w:sz w:val="22"/>
          <w:szCs w:val="22"/>
          <w:lang w:val="en-GB"/>
        </w:rPr>
        <w:t>Wołowska</w:t>
      </w:r>
      <w:proofErr w:type="spellEnd"/>
      <w:r w:rsidR="00A519CC" w:rsidRPr="00D94646">
        <w:rPr>
          <w:rFonts w:asciiTheme="minorHAnsi" w:hAnsiTheme="minorHAnsi" w:cstheme="minorHAnsi"/>
          <w:sz w:val="22"/>
          <w:szCs w:val="22"/>
          <w:lang w:val="en-GB"/>
        </w:rPr>
        <w:t xml:space="preserve"> 8, Wroclaw</w:t>
      </w:r>
      <w:r w:rsidRPr="00D94646">
        <w:rPr>
          <w:rFonts w:asciiTheme="minorHAnsi" w:hAnsiTheme="minorHAnsi" w:cstheme="minorHAnsi"/>
          <w:sz w:val="22"/>
          <w:szCs w:val="22"/>
          <w:lang w:val="en-GB"/>
        </w:rPr>
        <w:t xml:space="preserve">, Poland, and in particular to participate in and take floor at the </w:t>
      </w:r>
      <w:r w:rsidR="00BE63AE" w:rsidRPr="00D94646">
        <w:rPr>
          <w:rFonts w:asciiTheme="minorHAnsi" w:hAnsiTheme="minorHAnsi" w:cstheme="minorHAnsi"/>
          <w:sz w:val="22"/>
          <w:szCs w:val="22"/>
          <w:lang w:val="en-GB"/>
        </w:rPr>
        <w:t>Extraordinary</w:t>
      </w:r>
      <w:r w:rsidR="00DB4301" w:rsidRPr="00D94646">
        <w:rPr>
          <w:rFonts w:asciiTheme="minorHAnsi" w:hAnsiTheme="minorHAnsi" w:cstheme="minorHAnsi"/>
          <w:sz w:val="22"/>
          <w:szCs w:val="22"/>
          <w:lang w:val="en-GB"/>
        </w:rPr>
        <w:t xml:space="preserve"> </w:t>
      </w:r>
      <w:r w:rsidRPr="00D94646">
        <w:rPr>
          <w:rFonts w:asciiTheme="minorHAnsi" w:hAnsiTheme="minorHAnsi" w:cstheme="minorHAnsi"/>
          <w:sz w:val="22"/>
          <w:szCs w:val="22"/>
          <w:lang w:val="en-GB"/>
        </w:rPr>
        <w:t>General Meeting, to sign the list of attendance, and to vote ……….......... (………) shares / all the Shareholder</w:t>
      </w:r>
      <w:r w:rsidR="008D683D" w:rsidRPr="00D94646">
        <w:rPr>
          <w:rFonts w:asciiTheme="minorHAnsi" w:hAnsiTheme="minorHAnsi" w:cstheme="minorHAnsi"/>
          <w:sz w:val="22"/>
          <w:szCs w:val="22"/>
          <w:lang w:val="en-GB"/>
        </w:rPr>
        <w:t>’</w:t>
      </w:r>
      <w:r w:rsidRPr="00D94646">
        <w:rPr>
          <w:rFonts w:asciiTheme="minorHAnsi" w:hAnsiTheme="minorHAnsi" w:cstheme="minorHAnsi"/>
          <w:sz w:val="22"/>
          <w:szCs w:val="22"/>
          <w:lang w:val="en-GB"/>
        </w:rPr>
        <w:t>s shares* on behalf of the Shareholder in accordance with the voting instructions / at the proxy</w:t>
      </w:r>
      <w:r w:rsidR="008D683D" w:rsidRPr="00D94646">
        <w:rPr>
          <w:rFonts w:asciiTheme="minorHAnsi" w:hAnsiTheme="minorHAnsi" w:cstheme="minorHAnsi"/>
          <w:sz w:val="22"/>
          <w:szCs w:val="22"/>
          <w:lang w:val="en-GB"/>
        </w:rPr>
        <w:t>’</w:t>
      </w:r>
      <w:r w:rsidRPr="00D94646">
        <w:rPr>
          <w:rFonts w:asciiTheme="minorHAnsi" w:hAnsiTheme="minorHAnsi" w:cstheme="minorHAnsi"/>
          <w:sz w:val="22"/>
          <w:szCs w:val="22"/>
          <w:lang w:val="en-GB"/>
        </w:rPr>
        <w:t>s discretion.*</w:t>
      </w:r>
      <w:r w:rsidR="008D683D" w:rsidRPr="00D94646">
        <w:rPr>
          <w:rFonts w:asciiTheme="minorHAnsi" w:hAnsiTheme="minorHAnsi" w:cstheme="minorHAnsi"/>
          <w:sz w:val="22"/>
          <w:szCs w:val="22"/>
          <w:lang w:val="en-GB"/>
        </w:rPr>
        <w:t xml:space="preserve"> </w:t>
      </w:r>
    </w:p>
    <w:p w14:paraId="10160A49" w14:textId="1AF2F8E5"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proxy identified above shall remain authorised to represent …………………………….……………… </w:t>
      </w:r>
      <w:r w:rsidRPr="00D94646">
        <w:rPr>
          <w:rFonts w:asciiTheme="minorHAnsi" w:hAnsiTheme="minorHAnsi" w:cstheme="minorHAnsi"/>
          <w:i/>
          <w:sz w:val="22"/>
          <w:szCs w:val="22"/>
          <w:lang w:val="en-GB"/>
        </w:rPr>
        <w:t>(Shareholder</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name)</w:t>
      </w:r>
      <w:r w:rsidRPr="00D94646">
        <w:rPr>
          <w:rFonts w:asciiTheme="minorHAnsi" w:hAnsiTheme="minorHAnsi" w:cstheme="minorHAnsi"/>
          <w:sz w:val="22"/>
          <w:szCs w:val="22"/>
          <w:lang w:val="en-GB"/>
        </w:rPr>
        <w:t xml:space="preserve"> at the </w:t>
      </w:r>
      <w:r w:rsidR="00BE63AE" w:rsidRPr="00D94646">
        <w:rPr>
          <w:rFonts w:asciiTheme="minorHAnsi" w:hAnsiTheme="minorHAnsi" w:cstheme="minorHAnsi"/>
          <w:sz w:val="22"/>
          <w:szCs w:val="22"/>
          <w:lang w:val="en-GB"/>
        </w:rPr>
        <w:t>Extraordinary</w:t>
      </w:r>
      <w:r w:rsidR="004228B8" w:rsidRPr="00D94646">
        <w:rPr>
          <w:rFonts w:asciiTheme="minorHAnsi" w:hAnsiTheme="minorHAnsi" w:cstheme="minorHAnsi"/>
          <w:sz w:val="22"/>
          <w:szCs w:val="22"/>
          <w:lang w:val="en-GB"/>
        </w:rPr>
        <w:t xml:space="preserve"> </w:t>
      </w:r>
      <w:r w:rsidRPr="00D94646">
        <w:rPr>
          <w:rFonts w:asciiTheme="minorHAnsi" w:hAnsiTheme="minorHAnsi" w:cstheme="minorHAnsi"/>
          <w:sz w:val="22"/>
          <w:szCs w:val="22"/>
          <w:lang w:val="en-GB"/>
        </w:rPr>
        <w:t>General Meeting in the event of its adjournment.</w:t>
      </w:r>
    </w:p>
    <w:p w14:paraId="38955BCD"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may / may not* grant further powers of proxy.</w:t>
      </w:r>
    </w:p>
    <w:p w14:paraId="54EF93AC" w14:textId="77777777" w:rsidR="007850C9" w:rsidRPr="00D94646" w:rsidRDefault="007850C9" w:rsidP="00101912">
      <w:pPr>
        <w:autoSpaceDE w:val="0"/>
        <w:autoSpaceDN w:val="0"/>
        <w:adjustRightInd w:val="0"/>
        <w:spacing w:line="276" w:lineRule="auto"/>
        <w:jc w:val="both"/>
        <w:rPr>
          <w:rFonts w:asciiTheme="minorHAnsi" w:hAnsiTheme="minorHAnsi" w:cstheme="minorHAnsi"/>
          <w:sz w:val="22"/>
          <w:szCs w:val="22"/>
          <w:lang w:val="en-GB"/>
        </w:rPr>
      </w:pPr>
    </w:p>
    <w:p w14:paraId="06012347" w14:textId="77777777" w:rsidR="007850C9" w:rsidRPr="00D94646" w:rsidRDefault="007850C9" w:rsidP="00101912">
      <w:p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 xml:space="preserve">Appendices: </w:t>
      </w:r>
    </w:p>
    <w:p w14:paraId="74B2FC95" w14:textId="752273E2" w:rsidR="007850C9" w:rsidRPr="00D94646" w:rsidRDefault="007850C9" w:rsidP="00101912">
      <w:pPr>
        <w:numPr>
          <w:ilvl w:val="0"/>
          <w:numId w:val="1"/>
        </w:numPr>
        <w:autoSpaceDE w:val="0"/>
        <w:autoSpaceDN w:val="0"/>
        <w:adjustRightInd w:val="0"/>
        <w:spacing w:line="276" w:lineRule="auto"/>
        <w:jc w:val="both"/>
        <w:rPr>
          <w:rFonts w:asciiTheme="minorHAnsi" w:hAnsiTheme="minorHAnsi" w:cstheme="minorHAnsi"/>
          <w:i/>
          <w:sz w:val="22"/>
          <w:szCs w:val="22"/>
          <w:lang w:val="en-GB"/>
        </w:rPr>
      </w:pPr>
      <w:r w:rsidRPr="00D94646">
        <w:rPr>
          <w:rFonts w:asciiTheme="minorHAnsi" w:hAnsiTheme="minorHAnsi" w:cstheme="minorHAnsi"/>
          <w:i/>
          <w:sz w:val="22"/>
          <w:szCs w:val="22"/>
          <w:lang w:val="en-GB"/>
        </w:rPr>
        <w:t>Copy of the Shareholder</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entry in the register</w:t>
      </w:r>
    </w:p>
    <w:p w14:paraId="507E5104" w14:textId="77777777" w:rsidR="00811276" w:rsidRPr="00D94646" w:rsidRDefault="00811276" w:rsidP="00101912">
      <w:pPr>
        <w:autoSpaceDE w:val="0"/>
        <w:autoSpaceDN w:val="0"/>
        <w:adjustRightInd w:val="0"/>
        <w:spacing w:line="276" w:lineRule="auto"/>
        <w:jc w:val="both"/>
        <w:rPr>
          <w:rFonts w:asciiTheme="minorHAnsi" w:hAnsiTheme="minorHAnsi" w:cstheme="minorHAnsi"/>
          <w:i/>
          <w:sz w:val="22"/>
          <w:szCs w:val="22"/>
          <w:lang w:val="en-GB"/>
        </w:rPr>
      </w:pPr>
    </w:p>
    <w:p w14:paraId="1190DD43" w14:textId="77777777" w:rsidR="007850C9" w:rsidRPr="00D94646" w:rsidRDefault="007850C9" w:rsidP="00101912">
      <w:pPr>
        <w:autoSpaceDE w:val="0"/>
        <w:autoSpaceDN w:val="0"/>
        <w:adjustRightInd w:val="0"/>
        <w:spacing w:line="276" w:lineRule="auto"/>
        <w:ind w:left="4678"/>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t>……………………………………………………..</w:t>
      </w:r>
    </w:p>
    <w:p w14:paraId="7D851400" w14:textId="77777777" w:rsidR="007850C9" w:rsidRPr="00D94646" w:rsidRDefault="007850C9" w:rsidP="00101912">
      <w:pPr>
        <w:autoSpaceDE w:val="0"/>
        <w:autoSpaceDN w:val="0"/>
        <w:adjustRightInd w:val="0"/>
        <w:spacing w:line="276" w:lineRule="auto"/>
        <w:ind w:left="4680"/>
        <w:jc w:val="center"/>
        <w:rPr>
          <w:rFonts w:asciiTheme="minorHAnsi" w:hAnsiTheme="minorHAnsi" w:cstheme="minorHAnsi"/>
          <w:i/>
          <w:sz w:val="22"/>
          <w:szCs w:val="22"/>
          <w:lang w:val="en-GB"/>
        </w:rPr>
      </w:pPr>
      <w:r w:rsidRPr="00D94646">
        <w:rPr>
          <w:rFonts w:asciiTheme="minorHAnsi" w:hAnsiTheme="minorHAnsi" w:cstheme="minorHAnsi"/>
          <w:i/>
          <w:sz w:val="22"/>
          <w:szCs w:val="22"/>
          <w:lang w:val="en-GB"/>
        </w:rPr>
        <w:t>(first name and surname)</w:t>
      </w:r>
    </w:p>
    <w:p w14:paraId="6570BAEC" w14:textId="77777777" w:rsidR="007850C9" w:rsidRPr="00D94646" w:rsidRDefault="007850C9" w:rsidP="00101912">
      <w:pPr>
        <w:spacing w:line="276" w:lineRule="auto"/>
        <w:rPr>
          <w:rFonts w:asciiTheme="minorHAnsi" w:hAnsiTheme="minorHAnsi" w:cstheme="minorHAnsi"/>
          <w:b/>
          <w:sz w:val="22"/>
          <w:szCs w:val="22"/>
          <w:lang w:val="en-GB"/>
        </w:rPr>
      </w:pPr>
      <w:r w:rsidRPr="00D94646">
        <w:rPr>
          <w:rFonts w:asciiTheme="minorHAnsi" w:hAnsiTheme="minorHAnsi" w:cstheme="minorHAnsi"/>
          <w:b/>
          <w:sz w:val="22"/>
          <w:szCs w:val="22"/>
          <w:lang w:val="en-GB"/>
        </w:rPr>
        <w:lastRenderedPageBreak/>
        <w:t>TO: __________________________________________________________</w:t>
      </w:r>
    </w:p>
    <w:p w14:paraId="30BFCA53" w14:textId="77777777" w:rsidR="007850C9" w:rsidRPr="00D94646" w:rsidRDefault="007850C9" w:rsidP="00101912">
      <w:pPr>
        <w:autoSpaceDE w:val="0"/>
        <w:autoSpaceDN w:val="0"/>
        <w:adjustRightInd w:val="0"/>
        <w:spacing w:line="276" w:lineRule="auto"/>
        <w:rPr>
          <w:rFonts w:asciiTheme="minorHAnsi" w:hAnsiTheme="minorHAnsi" w:cstheme="minorHAnsi"/>
          <w:i/>
          <w:sz w:val="22"/>
          <w:szCs w:val="22"/>
          <w:lang w:val="en-GB"/>
        </w:rPr>
      </w:pPr>
      <w:r w:rsidRPr="00D94646">
        <w:rPr>
          <w:rFonts w:asciiTheme="minorHAnsi" w:hAnsiTheme="minorHAnsi" w:cstheme="minorHAnsi"/>
          <w:i/>
          <w:sz w:val="22"/>
          <w:szCs w:val="22"/>
          <w:lang w:val="en-GB"/>
        </w:rPr>
        <w:t>(proxy</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first name and surname / company name)</w:t>
      </w:r>
    </w:p>
    <w:p w14:paraId="48C19CC8" w14:textId="77777777" w:rsidR="007850C9" w:rsidRPr="00D94646" w:rsidRDefault="007850C9" w:rsidP="00101912">
      <w:pPr>
        <w:autoSpaceDE w:val="0"/>
        <w:autoSpaceDN w:val="0"/>
        <w:adjustRightInd w:val="0"/>
        <w:spacing w:line="276" w:lineRule="auto"/>
        <w:rPr>
          <w:rFonts w:asciiTheme="minorHAnsi" w:hAnsiTheme="minorHAnsi" w:cstheme="minorHAnsi"/>
          <w:i/>
          <w:sz w:val="22"/>
          <w:szCs w:val="22"/>
          <w:lang w:val="en-GB"/>
        </w:rPr>
      </w:pPr>
    </w:p>
    <w:p w14:paraId="46A87B33" w14:textId="77777777" w:rsidR="007850C9" w:rsidRPr="00D94646" w:rsidRDefault="007850C9" w:rsidP="00101912">
      <w:pPr>
        <w:autoSpaceDE w:val="0"/>
        <w:autoSpaceDN w:val="0"/>
        <w:adjustRightInd w:val="0"/>
        <w:spacing w:line="276" w:lineRule="auto"/>
        <w:rPr>
          <w:rFonts w:asciiTheme="minorHAnsi" w:hAnsiTheme="minorHAnsi" w:cstheme="minorHAnsi"/>
          <w:i/>
          <w:sz w:val="22"/>
          <w:szCs w:val="22"/>
          <w:lang w:val="en-GB"/>
        </w:rPr>
      </w:pPr>
    </w:p>
    <w:p w14:paraId="488B2580" w14:textId="77777777" w:rsidR="007850C9" w:rsidRPr="00D94646" w:rsidRDefault="007850C9" w:rsidP="00101912">
      <w:pPr>
        <w:autoSpaceDE w:val="0"/>
        <w:autoSpaceDN w:val="0"/>
        <w:adjustRightInd w:val="0"/>
        <w:spacing w:line="276" w:lineRule="auto"/>
        <w:rPr>
          <w:rFonts w:asciiTheme="minorHAnsi" w:hAnsiTheme="minorHAnsi" w:cstheme="minorHAnsi"/>
          <w:sz w:val="22"/>
          <w:szCs w:val="22"/>
          <w:lang w:val="en-GB"/>
        </w:rPr>
      </w:pPr>
    </w:p>
    <w:p w14:paraId="1D2A6E67" w14:textId="77777777" w:rsidR="007850C9" w:rsidRPr="00D94646" w:rsidRDefault="007850C9" w:rsidP="00101912">
      <w:pPr>
        <w:autoSpaceDE w:val="0"/>
        <w:autoSpaceDN w:val="0"/>
        <w:adjustRightInd w:val="0"/>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SHAREHOLDER _______________________________________________</w:t>
      </w:r>
    </w:p>
    <w:p w14:paraId="7FDA2328" w14:textId="77777777" w:rsidR="007850C9" w:rsidRPr="00D94646" w:rsidRDefault="007850C9" w:rsidP="00101912">
      <w:pPr>
        <w:autoSpaceDE w:val="0"/>
        <w:autoSpaceDN w:val="0"/>
        <w:adjustRightInd w:val="0"/>
        <w:spacing w:line="276" w:lineRule="auto"/>
        <w:rPr>
          <w:rFonts w:asciiTheme="minorHAnsi" w:hAnsiTheme="minorHAnsi" w:cstheme="minorHAnsi"/>
          <w:i/>
          <w:sz w:val="22"/>
          <w:szCs w:val="22"/>
          <w:lang w:val="en-GB"/>
        </w:rPr>
      </w:pPr>
      <w:r w:rsidRPr="00D94646">
        <w:rPr>
          <w:rFonts w:asciiTheme="minorHAnsi" w:hAnsiTheme="minorHAnsi" w:cstheme="minorHAnsi"/>
          <w:i/>
          <w:sz w:val="22"/>
          <w:szCs w:val="22"/>
          <w:lang w:val="en-GB"/>
        </w:rPr>
        <w:t>(Shareholder</w:t>
      </w:r>
      <w:r w:rsidR="008D683D" w:rsidRPr="00D94646">
        <w:rPr>
          <w:rFonts w:asciiTheme="minorHAnsi" w:hAnsiTheme="minorHAnsi" w:cstheme="minorHAnsi"/>
          <w:i/>
          <w:sz w:val="22"/>
          <w:szCs w:val="22"/>
          <w:lang w:val="en-GB"/>
        </w:rPr>
        <w:t>’</w:t>
      </w:r>
      <w:r w:rsidRPr="00D94646">
        <w:rPr>
          <w:rFonts w:asciiTheme="minorHAnsi" w:hAnsiTheme="minorHAnsi" w:cstheme="minorHAnsi"/>
          <w:i/>
          <w:sz w:val="22"/>
          <w:szCs w:val="22"/>
          <w:lang w:val="en-GB"/>
        </w:rPr>
        <w:t>s first name and surname / company name)</w:t>
      </w:r>
    </w:p>
    <w:p w14:paraId="0ADCD6E1" w14:textId="77777777" w:rsidR="00413CE0" w:rsidRPr="00D94646" w:rsidRDefault="00413CE0" w:rsidP="00101912">
      <w:pPr>
        <w:pStyle w:val="Default"/>
        <w:spacing w:line="276" w:lineRule="auto"/>
        <w:jc w:val="center"/>
        <w:rPr>
          <w:rFonts w:asciiTheme="minorHAnsi" w:hAnsiTheme="minorHAnsi" w:cstheme="minorHAnsi"/>
          <w:b/>
          <w:sz w:val="22"/>
          <w:szCs w:val="22"/>
          <w:lang w:val="en-GB"/>
        </w:rPr>
      </w:pPr>
    </w:p>
    <w:p w14:paraId="3D7B6BCC" w14:textId="67B7A25E" w:rsidR="007850C9" w:rsidRPr="00D94646" w:rsidRDefault="007850C9" w:rsidP="00101912">
      <w:pPr>
        <w:pStyle w:val="Default"/>
        <w:spacing w:line="276" w:lineRule="auto"/>
        <w:jc w:val="center"/>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PROXY FORM FOR </w:t>
      </w:r>
    </w:p>
    <w:p w14:paraId="42E34FF8" w14:textId="526A00EF" w:rsidR="007850C9" w:rsidRPr="00D94646" w:rsidRDefault="007850C9" w:rsidP="00101912">
      <w:pPr>
        <w:pStyle w:val="Default"/>
        <w:spacing w:line="276" w:lineRule="auto"/>
        <w:jc w:val="center"/>
        <w:rPr>
          <w:rFonts w:asciiTheme="minorHAnsi" w:hAnsiTheme="minorHAnsi" w:cstheme="minorHAnsi"/>
          <w:b/>
          <w:bCs/>
          <w:sz w:val="22"/>
          <w:szCs w:val="22"/>
          <w:lang w:val="en-GB"/>
        </w:rPr>
      </w:pPr>
      <w:r w:rsidRPr="00D94646">
        <w:rPr>
          <w:rFonts w:asciiTheme="minorHAnsi" w:hAnsiTheme="minorHAnsi" w:cstheme="minorHAnsi"/>
          <w:b/>
          <w:sz w:val="22"/>
          <w:szCs w:val="22"/>
          <w:lang w:val="en-GB"/>
        </w:rPr>
        <w:t xml:space="preserve">the </w:t>
      </w:r>
      <w:r w:rsidR="00413CE0" w:rsidRPr="00D94646">
        <w:rPr>
          <w:rFonts w:asciiTheme="minorHAnsi" w:hAnsiTheme="minorHAnsi" w:cstheme="minorHAnsi"/>
          <w:b/>
          <w:bCs/>
          <w:sz w:val="22"/>
          <w:szCs w:val="22"/>
          <w:lang w:val="en-GB"/>
        </w:rPr>
        <w:t>Annual</w:t>
      </w:r>
      <w:r w:rsidR="009C7D4D" w:rsidRPr="00D94646">
        <w:rPr>
          <w:rFonts w:asciiTheme="minorHAnsi" w:hAnsiTheme="minorHAnsi" w:cstheme="minorHAnsi"/>
          <w:b/>
          <w:bCs/>
          <w:sz w:val="22"/>
          <w:szCs w:val="22"/>
          <w:lang w:val="en-GB"/>
        </w:rPr>
        <w:t xml:space="preserve"> </w:t>
      </w:r>
      <w:r w:rsidRPr="00D94646">
        <w:rPr>
          <w:rFonts w:asciiTheme="minorHAnsi" w:hAnsiTheme="minorHAnsi" w:cstheme="minorHAnsi"/>
          <w:b/>
          <w:bCs/>
          <w:sz w:val="22"/>
          <w:szCs w:val="22"/>
          <w:lang w:val="en-GB"/>
        </w:rPr>
        <w:t>General Meeting of KRUK S.A.,</w:t>
      </w:r>
    </w:p>
    <w:p w14:paraId="257FB549" w14:textId="463103FB" w:rsidR="00233539" w:rsidRPr="00D94646" w:rsidRDefault="007850C9" w:rsidP="00101912">
      <w:pPr>
        <w:pStyle w:val="Default"/>
        <w:spacing w:line="276" w:lineRule="auto"/>
        <w:jc w:val="center"/>
        <w:rPr>
          <w:rFonts w:asciiTheme="minorHAnsi" w:hAnsiTheme="minorHAnsi" w:cstheme="minorHAnsi"/>
          <w:sz w:val="22"/>
          <w:szCs w:val="22"/>
          <w:lang w:val="en-GB"/>
        </w:rPr>
      </w:pPr>
      <w:r w:rsidRPr="00D94646">
        <w:rPr>
          <w:rFonts w:asciiTheme="minorHAnsi" w:hAnsiTheme="minorHAnsi" w:cstheme="minorHAnsi"/>
          <w:b/>
          <w:bCs/>
          <w:sz w:val="22"/>
          <w:szCs w:val="22"/>
          <w:lang w:val="en-GB"/>
        </w:rPr>
        <w:t xml:space="preserve">to be held on </w:t>
      </w:r>
      <w:r w:rsidR="00413CE0" w:rsidRPr="00D94646">
        <w:rPr>
          <w:rFonts w:asciiTheme="minorHAnsi" w:hAnsiTheme="minorHAnsi" w:cstheme="minorHAnsi"/>
          <w:b/>
          <w:bCs/>
          <w:sz w:val="22"/>
          <w:szCs w:val="22"/>
          <w:lang w:val="en-GB"/>
        </w:rPr>
        <w:t>May 10,</w:t>
      </w:r>
      <w:r w:rsidR="00BA072E" w:rsidRPr="00D94646">
        <w:rPr>
          <w:rFonts w:asciiTheme="minorHAnsi" w:hAnsiTheme="minorHAnsi" w:cstheme="minorHAnsi"/>
          <w:b/>
          <w:bCs/>
          <w:sz w:val="22"/>
          <w:szCs w:val="22"/>
          <w:lang w:val="en-GB"/>
        </w:rPr>
        <w:t xml:space="preserve"> </w:t>
      </w:r>
      <w:r w:rsidR="002630F4" w:rsidRPr="00D94646">
        <w:rPr>
          <w:rFonts w:asciiTheme="minorHAnsi" w:hAnsiTheme="minorHAnsi" w:cstheme="minorHAnsi"/>
          <w:b/>
          <w:bCs/>
          <w:sz w:val="22"/>
          <w:szCs w:val="22"/>
          <w:lang w:val="en-GB"/>
        </w:rPr>
        <w:t>202</w:t>
      </w:r>
      <w:r w:rsidR="00413CE0" w:rsidRPr="00D94646">
        <w:rPr>
          <w:rFonts w:asciiTheme="minorHAnsi" w:hAnsiTheme="minorHAnsi" w:cstheme="minorHAnsi"/>
          <w:b/>
          <w:bCs/>
          <w:sz w:val="22"/>
          <w:szCs w:val="22"/>
          <w:lang w:val="en-GB"/>
        </w:rPr>
        <w:t>4</w:t>
      </w:r>
    </w:p>
    <w:p w14:paraId="2F5A8358" w14:textId="77777777" w:rsidR="007850C9" w:rsidRPr="00D94646" w:rsidRDefault="007850C9" w:rsidP="00101912">
      <w:pPr>
        <w:spacing w:line="276" w:lineRule="auto"/>
        <w:rPr>
          <w:rFonts w:asciiTheme="minorHAnsi" w:hAnsiTheme="minorHAnsi" w:cstheme="minorHAnsi"/>
          <w:sz w:val="22"/>
          <w:szCs w:val="22"/>
          <w:lang w:val="en-GB"/>
        </w:rPr>
      </w:pPr>
    </w:p>
    <w:p w14:paraId="48EEC0A6"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bCs/>
          <w:color w:val="000000"/>
          <w:sz w:val="22"/>
          <w:szCs w:val="22"/>
          <w:lang w:val="en-GB" w:eastAsia="en-US"/>
        </w:rPr>
      </w:pPr>
    </w:p>
    <w:p w14:paraId="0A618F0D" w14:textId="77777777" w:rsidR="00413CE0" w:rsidRPr="00D94646" w:rsidRDefault="00413CE0" w:rsidP="00101912">
      <w:pPr>
        <w:autoSpaceDE w:val="0"/>
        <w:autoSpaceDN w:val="0"/>
        <w:adjustRightInd w:val="0"/>
        <w:spacing w:line="276" w:lineRule="auto"/>
        <w:jc w:val="center"/>
        <w:rPr>
          <w:rFonts w:asciiTheme="minorHAnsi" w:eastAsia="Calibri" w:hAnsiTheme="minorHAnsi" w:cstheme="minorHAnsi"/>
          <w:b/>
          <w:bCs/>
          <w:color w:val="000000"/>
          <w:sz w:val="22"/>
          <w:szCs w:val="22"/>
          <w:lang w:val="en-US" w:eastAsia="en-US"/>
        </w:rPr>
      </w:pPr>
      <w:r w:rsidRPr="00D94646">
        <w:rPr>
          <w:rFonts w:asciiTheme="minorHAnsi" w:eastAsia="Calibri" w:hAnsiTheme="minorHAnsi" w:cstheme="minorHAnsi"/>
          <w:b/>
          <w:bCs/>
          <w:color w:val="000000"/>
          <w:sz w:val="22"/>
          <w:szCs w:val="22"/>
          <w:lang w:val="en-GB" w:eastAsia="en-US"/>
        </w:rPr>
        <w:t>Resolution No. .../2024</w:t>
      </w:r>
    </w:p>
    <w:p w14:paraId="5BB9AB08" w14:textId="77777777" w:rsidR="00413CE0" w:rsidRPr="00D94646" w:rsidRDefault="00413CE0" w:rsidP="00101912">
      <w:pPr>
        <w:autoSpaceDE w:val="0"/>
        <w:autoSpaceDN w:val="0"/>
        <w:adjustRightInd w:val="0"/>
        <w:spacing w:line="276" w:lineRule="auto"/>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color w:val="000000"/>
          <w:sz w:val="22"/>
          <w:szCs w:val="22"/>
          <w:lang w:val="en-GB" w:eastAsia="en-US"/>
        </w:rPr>
        <w:t>of the Annual General Meeting of KRUK S.A.</w:t>
      </w:r>
    </w:p>
    <w:p w14:paraId="7CE32C6B" w14:textId="77777777" w:rsidR="00413CE0" w:rsidRPr="00D94646" w:rsidRDefault="00413CE0" w:rsidP="00101912">
      <w:pPr>
        <w:autoSpaceDE w:val="0"/>
        <w:autoSpaceDN w:val="0"/>
        <w:adjustRightInd w:val="0"/>
        <w:spacing w:line="276" w:lineRule="auto"/>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w:t>
      </w:r>
      <w:proofErr w:type="spellStart"/>
      <w:r w:rsidRPr="00D94646">
        <w:rPr>
          <w:rFonts w:asciiTheme="minorHAnsi" w:eastAsia="Calibri" w:hAnsiTheme="minorHAnsi" w:cstheme="minorHAnsi"/>
          <w:b/>
          <w:bCs/>
          <w:color w:val="000000"/>
          <w:sz w:val="22"/>
          <w:szCs w:val="22"/>
          <w:lang w:val="en-GB" w:eastAsia="en-US"/>
        </w:rPr>
        <w:t>Wrocław</w:t>
      </w:r>
      <w:proofErr w:type="spellEnd"/>
      <w:r w:rsidRPr="00D94646">
        <w:rPr>
          <w:rFonts w:asciiTheme="minorHAnsi" w:eastAsia="Calibri" w:hAnsiTheme="minorHAnsi" w:cstheme="minorHAnsi"/>
          <w:b/>
          <w:bCs/>
          <w:color w:val="000000"/>
          <w:sz w:val="22"/>
          <w:szCs w:val="22"/>
          <w:lang w:val="en-GB" w:eastAsia="en-US"/>
        </w:rPr>
        <w:t xml:space="preserve">, dated </w:t>
      </w:r>
      <w:r w:rsidRPr="00D94646">
        <w:rPr>
          <w:rFonts w:asciiTheme="minorHAnsi" w:eastAsia="Calibri" w:hAnsiTheme="minorHAnsi" w:cstheme="minorHAnsi"/>
          <w:b/>
          <w:bCs/>
          <w:sz w:val="22"/>
          <w:szCs w:val="22"/>
          <w:lang w:val="en-GB" w:eastAsia="en-US"/>
        </w:rPr>
        <w:t xml:space="preserve">10th May 2024 </w:t>
      </w:r>
    </w:p>
    <w:p w14:paraId="322BEEE5" w14:textId="77777777" w:rsidR="00413CE0" w:rsidRPr="00D94646" w:rsidRDefault="00413CE0" w:rsidP="00101912">
      <w:pPr>
        <w:autoSpaceDE w:val="0"/>
        <w:autoSpaceDN w:val="0"/>
        <w:adjustRightInd w:val="0"/>
        <w:spacing w:line="276" w:lineRule="auto"/>
        <w:jc w:val="center"/>
        <w:rPr>
          <w:rFonts w:asciiTheme="minorHAnsi" w:eastAsia="Calibri" w:hAnsiTheme="minorHAnsi" w:cstheme="minorHAnsi"/>
          <w:b/>
          <w:bCs/>
          <w:color w:val="000000"/>
          <w:sz w:val="22"/>
          <w:szCs w:val="22"/>
          <w:lang w:val="en-GB" w:eastAsia="en-US"/>
        </w:rPr>
      </w:pPr>
    </w:p>
    <w:p w14:paraId="5A78A1EE"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bCs/>
          <w:color w:val="000000"/>
          <w:sz w:val="22"/>
          <w:szCs w:val="22"/>
          <w:lang w:val="en-GB" w:eastAsia="en-US"/>
        </w:rPr>
      </w:pPr>
      <w:r w:rsidRPr="00D94646">
        <w:rPr>
          <w:rFonts w:asciiTheme="minorHAnsi" w:eastAsia="Calibri" w:hAnsiTheme="minorHAnsi" w:cstheme="minorHAnsi"/>
          <w:sz w:val="22"/>
          <w:szCs w:val="22"/>
          <w:lang w:val="en-GB" w:eastAsia="en-US"/>
        </w:rPr>
        <w:t xml:space="preserve">concerning: </w:t>
      </w:r>
      <w:r w:rsidRPr="00D94646">
        <w:rPr>
          <w:rFonts w:asciiTheme="minorHAnsi" w:eastAsia="Calibri" w:hAnsiTheme="minorHAnsi" w:cstheme="minorHAnsi"/>
          <w:color w:val="000000"/>
          <w:sz w:val="22"/>
          <w:szCs w:val="22"/>
          <w:lang w:val="en-GB" w:eastAsia="en-US"/>
        </w:rPr>
        <w:t>appointing the Chair of the Annual General Meeting</w:t>
      </w:r>
    </w:p>
    <w:p w14:paraId="60E90006"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bCs/>
          <w:color w:val="000000"/>
          <w:sz w:val="22"/>
          <w:szCs w:val="22"/>
          <w:lang w:val="en-GB" w:eastAsia="en-US"/>
        </w:rPr>
      </w:pPr>
    </w:p>
    <w:p w14:paraId="65B2DAD7"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Acting pursuant to Art. 409 of the Commercial Companies Code, the Annual General Meeting of KRUK S.A. hereby resolves as follows:</w:t>
      </w:r>
    </w:p>
    <w:p w14:paraId="19826331" w14:textId="77777777" w:rsidR="00413CE0" w:rsidRPr="00D94646" w:rsidRDefault="00413CE0" w:rsidP="00101912">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p>
    <w:p w14:paraId="3A2416A8"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15860C4B"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following person shall be appointed as Chair of the Annual General Meeting:</w:t>
      </w:r>
    </w:p>
    <w:p w14:paraId="529243E1" w14:textId="77777777" w:rsidR="00413CE0" w:rsidRPr="00D94646" w:rsidRDefault="00413CE0" w:rsidP="00101912">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w:t>
      </w:r>
    </w:p>
    <w:p w14:paraId="5042F623" w14:textId="77777777" w:rsidR="00413CE0" w:rsidRPr="00D94646" w:rsidRDefault="00413CE0" w:rsidP="00101912">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p>
    <w:p w14:paraId="33E99008"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22474B4A" w14:textId="77777777" w:rsidR="00413CE0" w:rsidRPr="00D94646" w:rsidRDefault="00413CE0" w:rsidP="00101912">
      <w:pPr>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7EC00150" w14:textId="77777777" w:rsidR="00413CE0" w:rsidRPr="00D94646" w:rsidRDefault="00413CE0" w:rsidP="00101912">
      <w:pPr>
        <w:spacing w:line="276" w:lineRule="auto"/>
        <w:jc w:val="both"/>
        <w:rPr>
          <w:rFonts w:asciiTheme="minorHAnsi" w:eastAsia="Calibri" w:hAnsiTheme="minorHAnsi" w:cstheme="minorHAnsi"/>
          <w:b/>
          <w:sz w:val="22"/>
          <w:szCs w:val="22"/>
          <w:lang w:val="en-GB" w:eastAsia="en-US"/>
        </w:rPr>
      </w:pPr>
    </w:p>
    <w:p w14:paraId="553DD119"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5D3706F6" w14:textId="77777777" w:rsidTr="00D36215">
        <w:tc>
          <w:tcPr>
            <w:tcW w:w="3070" w:type="dxa"/>
          </w:tcPr>
          <w:p w14:paraId="3F8B7F2E"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659ACC0B"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7E92B502"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678935C0" w14:textId="77777777" w:rsidTr="00D36215">
        <w:tc>
          <w:tcPr>
            <w:tcW w:w="3070" w:type="dxa"/>
            <w:shd w:val="clear" w:color="auto" w:fill="auto"/>
          </w:tcPr>
          <w:p w14:paraId="2312E15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65A7AA7"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820222B"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03CBD318"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D6E02C8"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406D7BF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3387264"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15DFF546"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4BD12ED5"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496F7DE7" w14:textId="77777777" w:rsidR="00413CE0" w:rsidRPr="00D94646" w:rsidRDefault="00413CE0" w:rsidP="00101912">
      <w:pPr>
        <w:spacing w:line="276" w:lineRule="auto"/>
        <w:jc w:val="both"/>
        <w:rPr>
          <w:rFonts w:asciiTheme="minorHAnsi" w:eastAsia="Calibri" w:hAnsiTheme="minorHAnsi" w:cstheme="minorHAnsi"/>
          <w:b/>
          <w:sz w:val="22"/>
          <w:szCs w:val="22"/>
          <w:lang w:val="en-GB" w:eastAsia="en-US"/>
        </w:rPr>
      </w:pPr>
    </w:p>
    <w:p w14:paraId="1C73CCA9"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sz w:val="22"/>
          <w:szCs w:val="22"/>
          <w:lang w:val="en-GB" w:eastAsia="en-US"/>
        </w:rPr>
      </w:pPr>
    </w:p>
    <w:p w14:paraId="217F40F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29ED22B2"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0958D90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308A1378" w14:textId="77777777" w:rsidR="00413CE0" w:rsidRPr="00D94646" w:rsidRDefault="00413CE0" w:rsidP="00101912">
      <w:pPr>
        <w:autoSpaceDE w:val="0"/>
        <w:autoSpaceDN w:val="0"/>
        <w:adjustRightInd w:val="0"/>
        <w:spacing w:line="276" w:lineRule="auto"/>
        <w:ind w:left="714" w:hanging="714"/>
        <w:jc w:val="center"/>
        <w:rPr>
          <w:rFonts w:asciiTheme="minorHAnsi" w:eastAsia="Calibri" w:hAnsiTheme="minorHAnsi" w:cstheme="minorHAnsi"/>
          <w:b/>
          <w:sz w:val="22"/>
          <w:szCs w:val="22"/>
          <w:lang w:val="en-GB" w:eastAsia="en-US"/>
        </w:rPr>
      </w:pPr>
    </w:p>
    <w:p w14:paraId="3C19B218" w14:textId="77777777" w:rsidR="00413CE0" w:rsidRPr="00D94646" w:rsidRDefault="00413CE0" w:rsidP="00101912">
      <w:pPr>
        <w:autoSpaceDE w:val="0"/>
        <w:autoSpaceDN w:val="0"/>
        <w:adjustRightInd w:val="0"/>
        <w:spacing w:line="276" w:lineRule="auto"/>
        <w:ind w:left="714" w:hanging="714"/>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adoption the agenda for the Annual General Meeting</w:t>
      </w:r>
    </w:p>
    <w:p w14:paraId="40D211D8" w14:textId="77777777" w:rsidR="00413CE0" w:rsidRPr="00D94646" w:rsidRDefault="00413CE0" w:rsidP="00101912">
      <w:pPr>
        <w:autoSpaceDE w:val="0"/>
        <w:autoSpaceDN w:val="0"/>
        <w:adjustRightInd w:val="0"/>
        <w:spacing w:line="276" w:lineRule="auto"/>
        <w:ind w:left="714" w:hanging="714"/>
        <w:jc w:val="both"/>
        <w:rPr>
          <w:rFonts w:asciiTheme="minorHAnsi" w:eastAsia="Calibri" w:hAnsiTheme="minorHAnsi" w:cstheme="minorHAnsi"/>
          <w:sz w:val="22"/>
          <w:szCs w:val="22"/>
          <w:lang w:val="en-GB" w:eastAsia="en-US"/>
        </w:rPr>
      </w:pPr>
    </w:p>
    <w:p w14:paraId="56035E1D" w14:textId="77777777" w:rsidR="00413CE0" w:rsidRPr="00D94646" w:rsidRDefault="00413CE0" w:rsidP="00101912">
      <w:pPr>
        <w:autoSpaceDE w:val="0"/>
        <w:autoSpaceDN w:val="0"/>
        <w:adjustRightInd w:val="0"/>
        <w:spacing w:line="276" w:lineRule="auto"/>
        <w:ind w:left="714" w:hanging="714"/>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resolves as follows:</w:t>
      </w:r>
    </w:p>
    <w:p w14:paraId="5A3E65C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26D3B566" w14:textId="77777777" w:rsidR="00413CE0" w:rsidRPr="00D94646" w:rsidRDefault="00413CE0" w:rsidP="00101912">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bookmarkStart w:id="0" w:name="_Hlk35263357"/>
      <w:r w:rsidRPr="00D94646">
        <w:rPr>
          <w:rFonts w:asciiTheme="minorHAnsi" w:eastAsia="Calibri" w:hAnsiTheme="minorHAnsi" w:cstheme="minorHAnsi"/>
          <w:sz w:val="22"/>
          <w:szCs w:val="22"/>
          <w:lang w:val="en-GB" w:eastAsia="en-US"/>
        </w:rPr>
        <w:lastRenderedPageBreak/>
        <w:t>The following agenda shall be adopted:</w:t>
      </w:r>
    </w:p>
    <w:p w14:paraId="22E2DAAE"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bookmarkStart w:id="1" w:name="_Hlk72410179"/>
      <w:r w:rsidRPr="00D94646">
        <w:rPr>
          <w:rFonts w:asciiTheme="minorHAnsi" w:eastAsia="Calibri" w:hAnsiTheme="minorHAnsi" w:cstheme="minorHAnsi"/>
          <w:sz w:val="22"/>
          <w:szCs w:val="22"/>
          <w:lang w:val="en-GB" w:eastAsia="en-US"/>
        </w:rPr>
        <w:t xml:space="preserve"> Opening of the Annual General Meeting.</w:t>
      </w:r>
    </w:p>
    <w:p w14:paraId="73EC09C4"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Appointment of the Chair of the Annual General Meeting.</w:t>
      </w:r>
    </w:p>
    <w:p w14:paraId="413FAC20"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Confirmation that the Annual General Meeting has been duly convened and has the capacity to pass resolutions.</w:t>
      </w:r>
    </w:p>
    <w:p w14:paraId="42BB0E48"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Adoption of the agenda.</w:t>
      </w:r>
    </w:p>
    <w:p w14:paraId="1D1FC503"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Presentation by the KRUK S.A. Management Board of the Company’s financial results and other material information contained in its financial statements.</w:t>
      </w:r>
    </w:p>
    <w:p w14:paraId="66D5CA4C"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Review of the KRUK S.A. Supervisory Board’s report for 2023. </w:t>
      </w:r>
    </w:p>
    <w:p w14:paraId="32BEA704"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Review of the separate financial statements of KRUK S.A. for the financial year ended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and resolution to approve the separate financial statements.</w:t>
      </w:r>
    </w:p>
    <w:p w14:paraId="571A2363"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Review of the consolidated financial statements of the KRUK Group for the financial year ended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and resolution to approve the consolidated financial statements.</w:t>
      </w:r>
    </w:p>
    <w:p w14:paraId="20CC6C20"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Review of the Directors' report on the operations of KRUK Group and KRUK S.A. in 2023 and resolution to approve the Directors’ Report.</w:t>
      </w:r>
    </w:p>
    <w:p w14:paraId="5D5CD553"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Review of the Management Board’s proposal regarding allocation of KRUK S.A.’s net profit for 2023 and the recommendation for the General Meeting to allocate the Company’s net profit for 2023 to dividend distribution and statutory reserve funds. Voting on a resolution concerning allocation of KRUK S.A.’s net profit for 2023 and payment of dividend to the Company’s shareholders.</w:t>
      </w:r>
    </w:p>
    <w:p w14:paraId="4D70B8DA" w14:textId="77777777" w:rsidR="00413CE0" w:rsidRPr="00D94646" w:rsidRDefault="00413CE0" w:rsidP="00101912">
      <w:pPr>
        <w:numPr>
          <w:ilvl w:val="0"/>
          <w:numId w:val="3"/>
        </w:numPr>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Resolutions:</w:t>
      </w:r>
    </w:p>
    <w:p w14:paraId="78706C04" w14:textId="77777777" w:rsidR="00413CE0" w:rsidRPr="00D94646" w:rsidRDefault="00413CE0" w:rsidP="00101912">
      <w:pPr>
        <w:numPr>
          <w:ilvl w:val="0"/>
          <w:numId w:val="10"/>
        </w:numPr>
        <w:autoSpaceDE w:val="0"/>
        <w:autoSpaceDN w:val="0"/>
        <w:adjustRightInd w:val="0"/>
        <w:spacing w:line="360" w:lineRule="auto"/>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to grant liability discharge to members of the Management Board of KRUK S.A. for 2023,</w:t>
      </w:r>
    </w:p>
    <w:p w14:paraId="0BECDA14" w14:textId="77777777" w:rsidR="00413CE0" w:rsidRPr="00D94646" w:rsidRDefault="00413CE0" w:rsidP="00101912">
      <w:pPr>
        <w:numPr>
          <w:ilvl w:val="0"/>
          <w:numId w:val="10"/>
        </w:numPr>
        <w:autoSpaceDE w:val="0"/>
        <w:autoSpaceDN w:val="0"/>
        <w:adjustRightInd w:val="0"/>
        <w:spacing w:line="360" w:lineRule="auto"/>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to grant liability discharge to members of the Supervisory Board for 2023. </w:t>
      </w:r>
    </w:p>
    <w:p w14:paraId="1876F83A" w14:textId="77777777" w:rsidR="00413CE0" w:rsidRPr="00D94646" w:rsidRDefault="00413CE0" w:rsidP="00101912">
      <w:pPr>
        <w:numPr>
          <w:ilvl w:val="0"/>
          <w:numId w:val="3"/>
        </w:numPr>
        <w:tabs>
          <w:tab w:val="left" w:pos="426"/>
        </w:tabs>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Resolution to giving an opinion on the Report on Remuneration for Members of the Management Board and Supervisory Board of KRUK S.A. of </w:t>
      </w:r>
      <w:proofErr w:type="spellStart"/>
      <w:r w:rsidRPr="00D94646">
        <w:rPr>
          <w:rFonts w:asciiTheme="minorHAnsi" w:eastAsia="Calibri" w:hAnsiTheme="minorHAnsi" w:cstheme="minorHAnsi"/>
          <w:sz w:val="22"/>
          <w:szCs w:val="22"/>
          <w:lang w:val="en-GB" w:eastAsia="en-US"/>
        </w:rPr>
        <w:t>Wrocław</w:t>
      </w:r>
      <w:proofErr w:type="spellEnd"/>
      <w:r w:rsidRPr="00D94646">
        <w:rPr>
          <w:rFonts w:asciiTheme="minorHAnsi" w:eastAsia="Calibri" w:hAnsiTheme="minorHAnsi" w:cstheme="minorHAnsi"/>
          <w:sz w:val="22"/>
          <w:szCs w:val="22"/>
          <w:lang w:val="en-GB" w:eastAsia="en-US"/>
        </w:rPr>
        <w:t xml:space="preserve"> for 2023.</w:t>
      </w:r>
    </w:p>
    <w:p w14:paraId="7D4F9807" w14:textId="52C9A0AC" w:rsidR="00413CE0" w:rsidRPr="00437E25" w:rsidRDefault="00413CE0" w:rsidP="00437E25">
      <w:pPr>
        <w:numPr>
          <w:ilvl w:val="0"/>
          <w:numId w:val="3"/>
        </w:numPr>
        <w:tabs>
          <w:tab w:val="left" w:pos="426"/>
        </w:tabs>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Voting on a resolution concerning the Remuneration Policy for Members of the Management Board and Supervisory Board of KRUK S.A. of </w:t>
      </w:r>
      <w:proofErr w:type="spellStart"/>
      <w:r w:rsidRPr="00D94646">
        <w:rPr>
          <w:rFonts w:asciiTheme="minorHAnsi" w:eastAsia="Calibri" w:hAnsiTheme="minorHAnsi" w:cstheme="minorHAnsi"/>
          <w:sz w:val="22"/>
          <w:szCs w:val="22"/>
          <w:lang w:val="en-GB" w:eastAsia="en-US"/>
        </w:rPr>
        <w:t>Wrocław</w:t>
      </w:r>
      <w:proofErr w:type="spellEnd"/>
      <w:r w:rsidRPr="00D94646">
        <w:rPr>
          <w:rFonts w:asciiTheme="minorHAnsi" w:eastAsia="Calibri" w:hAnsiTheme="minorHAnsi" w:cstheme="minorHAnsi"/>
          <w:sz w:val="22"/>
          <w:szCs w:val="22"/>
          <w:lang w:val="en-GB" w:eastAsia="en-US"/>
        </w:rPr>
        <w:t>.</w:t>
      </w:r>
    </w:p>
    <w:p w14:paraId="71883BC0" w14:textId="77777777" w:rsidR="00413CE0" w:rsidRPr="00D94646" w:rsidRDefault="00413CE0" w:rsidP="00101912">
      <w:pPr>
        <w:numPr>
          <w:ilvl w:val="0"/>
          <w:numId w:val="3"/>
        </w:numPr>
        <w:tabs>
          <w:tab w:val="left" w:pos="426"/>
        </w:tabs>
        <w:autoSpaceDE w:val="0"/>
        <w:autoSpaceDN w:val="0"/>
        <w:adjustRightInd w:val="0"/>
        <w:spacing w:line="360" w:lineRule="auto"/>
        <w:ind w:left="426" w:hanging="426"/>
        <w:contextualSpacing/>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Voting on a resolution to grant consent to the acquisition by Members of the Supervisory Board and Members of the Management Board of bonds issued by KRUK S.A.</w:t>
      </w:r>
    </w:p>
    <w:p w14:paraId="126934A8" w14:textId="77777777" w:rsidR="00413CE0" w:rsidRPr="00D94646" w:rsidRDefault="00413CE0" w:rsidP="00101912">
      <w:pPr>
        <w:numPr>
          <w:ilvl w:val="0"/>
          <w:numId w:val="3"/>
        </w:numPr>
        <w:autoSpaceDE w:val="0"/>
        <w:autoSpaceDN w:val="0"/>
        <w:adjustRightInd w:val="0"/>
        <w:spacing w:line="276" w:lineRule="auto"/>
        <w:ind w:left="426" w:hanging="426"/>
        <w:contextualSpacing/>
        <w:jc w:val="both"/>
        <w:rPr>
          <w:rFonts w:asciiTheme="minorHAnsi" w:eastAsia="Calibri" w:hAnsiTheme="minorHAnsi" w:cstheme="minorHAnsi"/>
          <w:sz w:val="22"/>
          <w:szCs w:val="22"/>
        </w:rPr>
      </w:pPr>
      <w:r w:rsidRPr="00D94646">
        <w:rPr>
          <w:rFonts w:asciiTheme="minorHAnsi" w:eastAsia="Calibri" w:hAnsiTheme="minorHAnsi" w:cstheme="minorHAnsi"/>
          <w:sz w:val="22"/>
          <w:szCs w:val="22"/>
          <w:lang w:val="en-GB"/>
        </w:rPr>
        <w:t>Closing of the Meeting</w:t>
      </w:r>
    </w:p>
    <w:bookmarkEnd w:id="1"/>
    <w:p w14:paraId="6915C6E7"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US" w:eastAsia="en-US"/>
        </w:rPr>
      </w:pPr>
      <w:r w:rsidRPr="00D94646">
        <w:rPr>
          <w:rFonts w:asciiTheme="minorHAnsi" w:eastAsia="Calibri" w:hAnsiTheme="minorHAnsi" w:cstheme="minorHAnsi"/>
          <w:sz w:val="22"/>
          <w:szCs w:val="22"/>
          <w:lang w:val="en-GB" w:eastAsia="en-US"/>
        </w:rPr>
        <w:t>Section 2</w:t>
      </w:r>
    </w:p>
    <w:p w14:paraId="037C7CC4" w14:textId="77777777" w:rsidR="00413CE0" w:rsidRPr="00D94646" w:rsidRDefault="00413CE0" w:rsidP="00101912">
      <w:pPr>
        <w:spacing w:line="276" w:lineRule="auto"/>
        <w:ind w:left="714" w:hanging="714"/>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bookmarkEnd w:id="0"/>
    </w:p>
    <w:p w14:paraId="59CB0D72" w14:textId="77777777" w:rsidR="00413CE0" w:rsidRPr="00D94646" w:rsidRDefault="00413CE0" w:rsidP="00101912">
      <w:pPr>
        <w:spacing w:line="276" w:lineRule="auto"/>
        <w:jc w:val="both"/>
        <w:rPr>
          <w:rFonts w:asciiTheme="minorHAnsi" w:eastAsia="Calibri" w:hAnsiTheme="minorHAnsi" w:cstheme="minorHAnsi"/>
          <w:sz w:val="22"/>
          <w:szCs w:val="22"/>
          <w:lang w:val="en-GB" w:eastAsia="en-US"/>
        </w:rPr>
      </w:pPr>
    </w:p>
    <w:p w14:paraId="5DCFA8A0"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0284F6A4"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41F6B65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32FE8842"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69FCD19F" w14:textId="77777777" w:rsidTr="00D36215">
        <w:tc>
          <w:tcPr>
            <w:tcW w:w="3070" w:type="dxa"/>
          </w:tcPr>
          <w:p w14:paraId="69BE0E83"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lastRenderedPageBreak/>
              <w:t>Vote for the Resolution</w:t>
            </w:r>
          </w:p>
        </w:tc>
        <w:tc>
          <w:tcPr>
            <w:tcW w:w="3070" w:type="dxa"/>
          </w:tcPr>
          <w:p w14:paraId="3B3F9CD2"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126FE6FA"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428E33E3" w14:textId="77777777" w:rsidTr="00D36215">
        <w:tc>
          <w:tcPr>
            <w:tcW w:w="3070" w:type="dxa"/>
            <w:shd w:val="clear" w:color="auto" w:fill="auto"/>
          </w:tcPr>
          <w:p w14:paraId="2302A19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6FD2B97"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297E199F"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65A9B377"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A56B9BE"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2C207BE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753D0FA5"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4696A8C"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3B2969F5"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30BEDDE3"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25531E9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41D2FF9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56A3362A"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4E61D6F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1A80257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412ACD87" w14:textId="77777777" w:rsidR="00413CE0" w:rsidRPr="00D94646" w:rsidRDefault="00413CE0" w:rsidP="00101912">
      <w:pPr>
        <w:autoSpaceDE w:val="0"/>
        <w:autoSpaceDN w:val="0"/>
        <w:adjustRightInd w:val="0"/>
        <w:spacing w:line="276" w:lineRule="auto"/>
        <w:ind w:left="1134" w:hanging="1134"/>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approval of the separate financial statements of KRUK S.A. for the financial year ended December 31st 2023.</w:t>
      </w:r>
    </w:p>
    <w:p w14:paraId="221B98D3"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17C295E5"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Acting pursuant to Art. 393.1) and Art. 395.2.1) of the Commercial Companies Code and Art. 19.1.1) of the Articles of Association of KRUK S.A., and having taken into consideration the Supervisory Board’s assessment of the separate financial statements of KRUK S.A. for the financial year ended December 31st 2023, the Annual General Meeting of KRUK S.A. hereby resolves as follows:</w:t>
      </w:r>
    </w:p>
    <w:p w14:paraId="1EFD315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725B4E9E" w14:textId="77777777" w:rsidR="00413CE0" w:rsidRPr="00D94646" w:rsidRDefault="00413CE0" w:rsidP="00101912">
      <w:pPr>
        <w:spacing w:line="276" w:lineRule="auto"/>
        <w:jc w:val="both"/>
        <w:rPr>
          <w:rFonts w:asciiTheme="minorHAnsi" w:eastAsia="Calibri" w:hAnsiTheme="minorHAnsi" w:cstheme="minorHAnsi"/>
          <w:sz w:val="22"/>
          <w:szCs w:val="22"/>
          <w:lang w:val="en-GB"/>
        </w:rPr>
      </w:pPr>
      <w:r w:rsidRPr="00D94646">
        <w:rPr>
          <w:rFonts w:asciiTheme="minorHAnsi" w:eastAsia="Calibri" w:hAnsiTheme="minorHAnsi" w:cstheme="minorHAnsi"/>
          <w:sz w:val="22"/>
          <w:szCs w:val="22"/>
          <w:lang w:val="en-GB"/>
        </w:rPr>
        <w:t>After due consideration, the Annual General Meeting of KRUK S.A. approves the separate financial statements of KRUK S.A. for the financial year ended December 31</w:t>
      </w:r>
      <w:r w:rsidRPr="00D94646">
        <w:rPr>
          <w:rFonts w:asciiTheme="minorHAnsi" w:eastAsia="Calibri" w:hAnsiTheme="minorHAnsi" w:cstheme="minorHAnsi"/>
          <w:sz w:val="22"/>
          <w:szCs w:val="22"/>
          <w:vertAlign w:val="superscript"/>
          <w:lang w:val="en-GB"/>
        </w:rPr>
        <w:t>st</w:t>
      </w:r>
      <w:r w:rsidRPr="00D94646">
        <w:rPr>
          <w:rFonts w:asciiTheme="minorHAnsi" w:eastAsia="Calibri" w:hAnsiTheme="minorHAnsi" w:cstheme="minorHAnsi"/>
          <w:sz w:val="22"/>
          <w:szCs w:val="22"/>
          <w:lang w:val="en-GB"/>
        </w:rPr>
        <w:t xml:space="preserve"> 2023, comprising:</w:t>
      </w:r>
    </w:p>
    <w:p w14:paraId="33E3E614" w14:textId="77777777" w:rsidR="00413CE0" w:rsidRPr="00D94646" w:rsidRDefault="00413CE0" w:rsidP="00101912">
      <w:pPr>
        <w:numPr>
          <w:ilvl w:val="0"/>
          <w:numId w:val="9"/>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separate statement of financial position, showing total assets and total equity and liabilities of PLN </w:t>
      </w:r>
      <w:r w:rsidRPr="00D94646">
        <w:rPr>
          <w:rFonts w:asciiTheme="minorHAnsi" w:hAnsiTheme="minorHAnsi" w:cstheme="minorHAnsi"/>
          <w:sz w:val="22"/>
          <w:szCs w:val="22"/>
          <w:lang w:val="en-US"/>
        </w:rPr>
        <w:t xml:space="preserve">7,394,513 </w:t>
      </w:r>
      <w:r w:rsidRPr="00D94646">
        <w:rPr>
          <w:rFonts w:asciiTheme="minorHAnsi" w:hAnsiTheme="minorHAnsi" w:cstheme="minorHAnsi"/>
          <w:sz w:val="22"/>
          <w:szCs w:val="22"/>
          <w:lang w:val="en-GB"/>
        </w:rPr>
        <w:t>thousand;</w:t>
      </w:r>
    </w:p>
    <w:p w14:paraId="48FE6FA5" w14:textId="77777777" w:rsidR="00413CE0" w:rsidRPr="00D94646" w:rsidRDefault="00413CE0" w:rsidP="00101912">
      <w:pPr>
        <w:numPr>
          <w:ilvl w:val="0"/>
          <w:numId w:val="9"/>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separate statement of profit or loss, showing net profit of </w:t>
      </w:r>
      <w:r w:rsidRPr="00D94646">
        <w:rPr>
          <w:rFonts w:asciiTheme="minorHAnsi" w:hAnsiTheme="minorHAnsi" w:cstheme="minorHAnsi"/>
          <w:sz w:val="22"/>
          <w:szCs w:val="22"/>
          <w:lang w:val="en-GB"/>
        </w:rPr>
        <w:br/>
        <w:t xml:space="preserve">PLN </w:t>
      </w:r>
      <w:r w:rsidRPr="00D94646">
        <w:rPr>
          <w:rFonts w:asciiTheme="minorHAnsi" w:hAnsiTheme="minorHAnsi" w:cstheme="minorHAnsi"/>
          <w:sz w:val="22"/>
          <w:szCs w:val="22"/>
          <w:lang w:val="en-US"/>
        </w:rPr>
        <w:t xml:space="preserve">983,934 </w:t>
      </w:r>
      <w:r w:rsidRPr="00D94646">
        <w:rPr>
          <w:rFonts w:asciiTheme="minorHAnsi" w:hAnsiTheme="minorHAnsi" w:cstheme="minorHAnsi"/>
          <w:sz w:val="22"/>
          <w:szCs w:val="22"/>
          <w:lang w:val="en-GB"/>
        </w:rPr>
        <w:t>thousand;</w:t>
      </w:r>
    </w:p>
    <w:p w14:paraId="640DF9BC" w14:textId="77777777" w:rsidR="00413CE0" w:rsidRPr="00D94646" w:rsidRDefault="00413CE0" w:rsidP="00101912">
      <w:pPr>
        <w:numPr>
          <w:ilvl w:val="0"/>
          <w:numId w:val="9"/>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separate statement of comprehensive income, showing total comprehensive income for the reporting period of PLN </w:t>
      </w:r>
      <w:r w:rsidRPr="00D94646">
        <w:rPr>
          <w:rFonts w:asciiTheme="minorHAnsi" w:hAnsiTheme="minorHAnsi" w:cstheme="minorHAnsi"/>
          <w:sz w:val="22"/>
          <w:szCs w:val="22"/>
          <w:lang w:val="en-US"/>
        </w:rPr>
        <w:t xml:space="preserve">805,207 </w:t>
      </w:r>
      <w:r w:rsidRPr="00D94646">
        <w:rPr>
          <w:rFonts w:asciiTheme="minorHAnsi" w:hAnsiTheme="minorHAnsi" w:cstheme="minorHAnsi"/>
          <w:sz w:val="22"/>
          <w:szCs w:val="22"/>
          <w:lang w:val="en-GB"/>
        </w:rPr>
        <w:t xml:space="preserve">thousand; </w:t>
      </w:r>
    </w:p>
    <w:p w14:paraId="0732979D" w14:textId="77777777" w:rsidR="00413CE0" w:rsidRPr="00D94646" w:rsidRDefault="00413CE0" w:rsidP="00101912">
      <w:pPr>
        <w:numPr>
          <w:ilvl w:val="0"/>
          <w:numId w:val="9"/>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separate statement of changes in equity for the period from January 1</w:t>
      </w:r>
      <w:r w:rsidRPr="00D94646">
        <w:rPr>
          <w:rFonts w:asciiTheme="minorHAnsi" w:hAnsiTheme="minorHAnsi" w:cstheme="minorHAnsi"/>
          <w:sz w:val="22"/>
          <w:szCs w:val="22"/>
          <w:vertAlign w:val="superscript"/>
          <w:lang w:val="en-GB"/>
        </w:rPr>
        <w:t>st</w:t>
      </w:r>
      <w:r w:rsidRPr="00D94646">
        <w:rPr>
          <w:rFonts w:asciiTheme="minorHAnsi" w:hAnsiTheme="minorHAnsi" w:cstheme="minorHAnsi"/>
          <w:sz w:val="22"/>
          <w:szCs w:val="22"/>
          <w:lang w:val="en-GB"/>
        </w:rPr>
        <w:t xml:space="preserve"> 2023 to December 31</w:t>
      </w:r>
      <w:r w:rsidRPr="00D94646">
        <w:rPr>
          <w:rFonts w:asciiTheme="minorHAnsi" w:hAnsiTheme="minorHAnsi" w:cstheme="minorHAnsi"/>
          <w:sz w:val="22"/>
          <w:szCs w:val="22"/>
          <w:vertAlign w:val="superscript"/>
          <w:lang w:val="en-GB"/>
        </w:rPr>
        <w:t>st</w:t>
      </w:r>
      <w:r w:rsidRPr="00D94646">
        <w:rPr>
          <w:rFonts w:asciiTheme="minorHAnsi" w:hAnsiTheme="minorHAnsi" w:cstheme="minorHAnsi"/>
          <w:sz w:val="22"/>
          <w:szCs w:val="22"/>
          <w:lang w:val="en-GB"/>
        </w:rPr>
        <w:t xml:space="preserve"> 2020, showing total equity as at December 31</w:t>
      </w:r>
      <w:r w:rsidRPr="00D94646">
        <w:rPr>
          <w:rFonts w:asciiTheme="minorHAnsi" w:hAnsiTheme="minorHAnsi" w:cstheme="minorHAnsi"/>
          <w:sz w:val="22"/>
          <w:szCs w:val="22"/>
          <w:vertAlign w:val="superscript"/>
          <w:lang w:val="en-GB"/>
        </w:rPr>
        <w:t>st</w:t>
      </w:r>
      <w:r w:rsidRPr="00D94646">
        <w:rPr>
          <w:rFonts w:asciiTheme="minorHAnsi" w:hAnsiTheme="minorHAnsi" w:cstheme="minorHAnsi"/>
          <w:sz w:val="22"/>
          <w:szCs w:val="22"/>
          <w:lang w:val="en-GB"/>
        </w:rPr>
        <w:t xml:space="preserve"> 2023 of PLN </w:t>
      </w:r>
      <w:r w:rsidRPr="00D94646">
        <w:rPr>
          <w:rFonts w:asciiTheme="minorHAnsi" w:hAnsiTheme="minorHAnsi" w:cstheme="minorHAnsi"/>
          <w:sz w:val="22"/>
          <w:szCs w:val="22"/>
          <w:lang w:val="en-US"/>
        </w:rPr>
        <w:t xml:space="preserve">3,791,393 </w:t>
      </w:r>
      <w:r w:rsidRPr="00D94646">
        <w:rPr>
          <w:rFonts w:asciiTheme="minorHAnsi" w:hAnsiTheme="minorHAnsi" w:cstheme="minorHAnsi"/>
          <w:sz w:val="22"/>
          <w:szCs w:val="22"/>
          <w:lang w:val="en-GB"/>
        </w:rPr>
        <w:t>thousand;</w:t>
      </w:r>
    </w:p>
    <w:p w14:paraId="3AEF0E3E" w14:textId="77777777" w:rsidR="00413CE0" w:rsidRPr="00D94646" w:rsidRDefault="00413CE0" w:rsidP="00101912">
      <w:pPr>
        <w:numPr>
          <w:ilvl w:val="0"/>
          <w:numId w:val="9"/>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separate statement of cash flows for the period from January 1st 2023 </w:t>
      </w:r>
      <w:r w:rsidRPr="00D94646">
        <w:rPr>
          <w:rFonts w:asciiTheme="minorHAnsi" w:hAnsiTheme="minorHAnsi" w:cstheme="minorHAnsi"/>
          <w:sz w:val="22"/>
          <w:szCs w:val="22"/>
          <w:lang w:val="en-GB"/>
        </w:rPr>
        <w:br/>
        <w:t>to December 31</w:t>
      </w:r>
      <w:r w:rsidRPr="00D94646">
        <w:rPr>
          <w:rFonts w:asciiTheme="minorHAnsi" w:hAnsiTheme="minorHAnsi" w:cstheme="minorHAnsi"/>
          <w:sz w:val="22"/>
          <w:szCs w:val="22"/>
          <w:vertAlign w:val="superscript"/>
          <w:lang w:val="en-GB"/>
        </w:rPr>
        <w:t>st</w:t>
      </w:r>
      <w:r w:rsidRPr="00D94646">
        <w:rPr>
          <w:rFonts w:asciiTheme="minorHAnsi" w:hAnsiTheme="minorHAnsi" w:cstheme="minorHAnsi"/>
          <w:sz w:val="22"/>
          <w:szCs w:val="22"/>
          <w:lang w:val="en-GB"/>
        </w:rPr>
        <w:t xml:space="preserve"> 2023, showing cash and cash equivalents at the end of the period of PLN  </w:t>
      </w:r>
      <w:r w:rsidRPr="00D94646">
        <w:rPr>
          <w:rFonts w:asciiTheme="minorHAnsi" w:hAnsiTheme="minorHAnsi" w:cstheme="minorHAnsi"/>
          <w:sz w:val="22"/>
          <w:szCs w:val="22"/>
          <w:lang w:val="en-US"/>
        </w:rPr>
        <w:t xml:space="preserve">227,643 </w:t>
      </w:r>
      <w:r w:rsidRPr="00D94646">
        <w:rPr>
          <w:rFonts w:asciiTheme="minorHAnsi" w:hAnsiTheme="minorHAnsi" w:cstheme="minorHAnsi"/>
          <w:sz w:val="22"/>
          <w:szCs w:val="22"/>
          <w:lang w:val="en-GB"/>
        </w:rPr>
        <w:t>thousand;</w:t>
      </w:r>
    </w:p>
    <w:p w14:paraId="000240CF" w14:textId="77777777" w:rsidR="00413CE0" w:rsidRPr="00D94646" w:rsidRDefault="00413CE0" w:rsidP="00101912">
      <w:pPr>
        <w:numPr>
          <w:ilvl w:val="0"/>
          <w:numId w:val="9"/>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notes to the separate financial statements.</w:t>
      </w:r>
    </w:p>
    <w:p w14:paraId="717D0855" w14:textId="77777777" w:rsidR="00413CE0" w:rsidRPr="00D94646" w:rsidRDefault="00413CE0" w:rsidP="00101912">
      <w:pPr>
        <w:spacing w:line="276" w:lineRule="auto"/>
        <w:ind w:left="720"/>
        <w:jc w:val="both"/>
        <w:rPr>
          <w:rFonts w:asciiTheme="minorHAnsi" w:hAnsiTheme="minorHAnsi" w:cstheme="minorHAnsi"/>
          <w:sz w:val="22"/>
          <w:szCs w:val="22"/>
          <w:lang w:val="en-GB"/>
        </w:rPr>
      </w:pPr>
    </w:p>
    <w:p w14:paraId="64B59B7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261B06B8"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r w:rsidRPr="00D94646">
        <w:rPr>
          <w:rFonts w:asciiTheme="minorHAnsi" w:eastAsia="Calibri" w:hAnsiTheme="minorHAnsi" w:cstheme="minorHAnsi"/>
          <w:sz w:val="22"/>
          <w:szCs w:val="22"/>
          <w:lang w:val="en-GB" w:eastAsia="en-US"/>
        </w:rPr>
        <w:tab/>
      </w:r>
    </w:p>
    <w:p w14:paraId="75DD816E"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72DD4934"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55522053" w14:textId="77777777" w:rsidTr="00D36215">
        <w:tc>
          <w:tcPr>
            <w:tcW w:w="3070" w:type="dxa"/>
          </w:tcPr>
          <w:p w14:paraId="2E4E51AB"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0D9FD7AE"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4821D76C"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7A999A7B" w14:textId="77777777" w:rsidTr="00D36215">
        <w:tc>
          <w:tcPr>
            <w:tcW w:w="3070" w:type="dxa"/>
            <w:shd w:val="clear" w:color="auto" w:fill="auto"/>
          </w:tcPr>
          <w:p w14:paraId="4AAF050A"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7613842"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27B81DD6"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5D5D56C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0D63D45"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15F9766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E3F39D0"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71C84A2E"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2BD2BD53"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53D093B8" w14:textId="77777777" w:rsidR="00413CE0" w:rsidRPr="00D94646" w:rsidRDefault="00413CE0" w:rsidP="00101912">
      <w:pPr>
        <w:autoSpaceDE w:val="0"/>
        <w:autoSpaceDN w:val="0"/>
        <w:adjustRightInd w:val="0"/>
        <w:spacing w:line="276" w:lineRule="auto"/>
        <w:rPr>
          <w:rFonts w:asciiTheme="minorHAnsi" w:eastAsia="Calibri" w:hAnsiTheme="minorHAnsi" w:cstheme="minorHAnsi"/>
          <w:i/>
          <w:iCs/>
          <w:color w:val="000000"/>
          <w:sz w:val="22"/>
          <w:szCs w:val="22"/>
          <w:lang w:val="en-GB" w:eastAsia="en-US"/>
        </w:rPr>
      </w:pPr>
    </w:p>
    <w:p w14:paraId="2A917AB6"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sz w:val="22"/>
          <w:szCs w:val="22"/>
          <w:lang w:val="en-GB" w:eastAsia="en-US"/>
        </w:rPr>
      </w:pPr>
    </w:p>
    <w:p w14:paraId="03BFD0EA"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70BE656A"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53458D7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2E51E98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17788FDA"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approval of the consolidated financial statements of the KRUK Group for the financial year ended December 31st 2023.</w:t>
      </w:r>
    </w:p>
    <w:p w14:paraId="07334D54"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562A4CA8"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395.5 of the Commercial Companies Code and </w:t>
      </w:r>
      <w:r w:rsidRPr="00D94646">
        <w:rPr>
          <w:rFonts w:asciiTheme="minorHAnsi" w:eastAsia="Calibri" w:hAnsiTheme="minorHAnsi" w:cstheme="minorHAnsi"/>
          <w:sz w:val="22"/>
          <w:szCs w:val="22"/>
          <w:lang w:val="en-GB" w:eastAsia="en-US"/>
        </w:rPr>
        <w:br/>
        <w:t>Art. 19.1.12 of the Articles of Association of KRUK S.A., and having taken into consideration the Supervisory Board’s assessment of the consolidated financial statements of the KRUK Group for the financial year ended December 31st 2023, the Annual General Meeting resolves as follows:</w:t>
      </w:r>
    </w:p>
    <w:p w14:paraId="2FCBAB43"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33760833"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522564B8" w14:textId="77777777" w:rsidR="00413CE0" w:rsidRPr="00D94646" w:rsidRDefault="00413CE0" w:rsidP="00101912">
      <w:pPr>
        <w:spacing w:line="276" w:lineRule="auto"/>
        <w:jc w:val="both"/>
        <w:rPr>
          <w:rFonts w:asciiTheme="minorHAnsi" w:eastAsia="Calibri" w:hAnsiTheme="minorHAnsi" w:cstheme="minorHAnsi"/>
          <w:sz w:val="22"/>
          <w:szCs w:val="22"/>
          <w:lang w:val="en-GB"/>
        </w:rPr>
      </w:pPr>
      <w:r w:rsidRPr="00D94646">
        <w:rPr>
          <w:rFonts w:asciiTheme="minorHAnsi" w:eastAsia="Calibri" w:hAnsiTheme="minorHAnsi" w:cstheme="minorHAnsi"/>
          <w:sz w:val="22"/>
          <w:szCs w:val="22"/>
          <w:lang w:val="en-GB"/>
        </w:rPr>
        <w:t>After due consideration, the Annual General Meeting of KRUK S.A. approves the consolidated financial statements of the KRUK Group for the financial year 2023, comprising:</w:t>
      </w:r>
    </w:p>
    <w:p w14:paraId="7F95B8A9" w14:textId="77777777" w:rsidR="00413CE0" w:rsidRPr="00D94646" w:rsidRDefault="00413CE0" w:rsidP="00101912">
      <w:pPr>
        <w:numPr>
          <w:ilvl w:val="0"/>
          <w:numId w:val="5"/>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consolidated statement of financial position, showing total assets and total equity and liabilities of PLN </w:t>
      </w:r>
      <w:r w:rsidRPr="00D94646">
        <w:rPr>
          <w:rFonts w:asciiTheme="minorHAnsi" w:hAnsiTheme="minorHAnsi" w:cstheme="minorHAnsi"/>
          <w:sz w:val="22"/>
          <w:szCs w:val="22"/>
          <w:lang w:val="en-US"/>
        </w:rPr>
        <w:t xml:space="preserve">9,928,505 </w:t>
      </w:r>
      <w:r w:rsidRPr="00D94646">
        <w:rPr>
          <w:rFonts w:asciiTheme="minorHAnsi" w:hAnsiTheme="minorHAnsi" w:cstheme="minorHAnsi"/>
          <w:sz w:val="22"/>
          <w:szCs w:val="22"/>
          <w:lang w:val="en-GB"/>
        </w:rPr>
        <w:t>thousand;</w:t>
      </w:r>
    </w:p>
    <w:p w14:paraId="2DDA3916" w14:textId="77777777" w:rsidR="00413CE0" w:rsidRPr="00D94646" w:rsidRDefault="00413CE0" w:rsidP="00101912">
      <w:pPr>
        <w:numPr>
          <w:ilvl w:val="0"/>
          <w:numId w:val="5"/>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consolidated statement of profit or loss, showing net profit for the reporting period of PLN </w:t>
      </w:r>
      <w:r w:rsidRPr="00D94646">
        <w:rPr>
          <w:rFonts w:asciiTheme="minorHAnsi" w:hAnsiTheme="minorHAnsi" w:cstheme="minorHAnsi"/>
          <w:sz w:val="22"/>
          <w:szCs w:val="22"/>
          <w:lang w:val="en-US"/>
        </w:rPr>
        <w:t xml:space="preserve">984,201 </w:t>
      </w:r>
      <w:r w:rsidRPr="00D94646">
        <w:rPr>
          <w:rFonts w:asciiTheme="minorHAnsi" w:hAnsiTheme="minorHAnsi" w:cstheme="minorHAnsi"/>
          <w:sz w:val="22"/>
          <w:szCs w:val="22"/>
          <w:lang w:val="en-GB"/>
        </w:rPr>
        <w:t>thousand;</w:t>
      </w:r>
    </w:p>
    <w:p w14:paraId="27CCC70D" w14:textId="77777777" w:rsidR="00413CE0" w:rsidRPr="00D94646" w:rsidRDefault="00413CE0" w:rsidP="00101912">
      <w:pPr>
        <w:numPr>
          <w:ilvl w:val="0"/>
          <w:numId w:val="5"/>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consolidated statement of comprehensive income, showing total comprehensive income for the reporting period of PLN </w:t>
      </w:r>
      <w:r w:rsidRPr="00D94646">
        <w:rPr>
          <w:rFonts w:asciiTheme="minorHAnsi" w:hAnsiTheme="minorHAnsi" w:cstheme="minorHAnsi"/>
          <w:sz w:val="22"/>
          <w:szCs w:val="22"/>
          <w:lang w:val="en-US"/>
        </w:rPr>
        <w:t xml:space="preserve">805,496 </w:t>
      </w:r>
      <w:r w:rsidRPr="00D94646">
        <w:rPr>
          <w:rFonts w:asciiTheme="minorHAnsi" w:hAnsiTheme="minorHAnsi" w:cstheme="minorHAnsi"/>
          <w:sz w:val="22"/>
          <w:szCs w:val="22"/>
          <w:lang w:val="en-GB"/>
        </w:rPr>
        <w:t>thousand;</w:t>
      </w:r>
    </w:p>
    <w:p w14:paraId="75FD1131" w14:textId="77777777" w:rsidR="00413CE0" w:rsidRPr="00D94646" w:rsidRDefault="00413CE0" w:rsidP="00101912">
      <w:pPr>
        <w:numPr>
          <w:ilvl w:val="0"/>
          <w:numId w:val="5"/>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consolidated statement of changes in equity for the period from January 1st 2023 to December 31</w:t>
      </w:r>
      <w:r w:rsidRPr="00D94646">
        <w:rPr>
          <w:rFonts w:asciiTheme="minorHAnsi" w:hAnsiTheme="minorHAnsi" w:cstheme="minorHAnsi"/>
          <w:sz w:val="22"/>
          <w:szCs w:val="22"/>
          <w:vertAlign w:val="superscript"/>
          <w:lang w:val="en-GB"/>
        </w:rPr>
        <w:t>st</w:t>
      </w:r>
      <w:r w:rsidRPr="00D94646">
        <w:rPr>
          <w:rFonts w:asciiTheme="minorHAnsi" w:hAnsiTheme="minorHAnsi" w:cstheme="minorHAnsi"/>
          <w:sz w:val="22"/>
          <w:szCs w:val="22"/>
          <w:lang w:val="en-GB"/>
        </w:rPr>
        <w:t xml:space="preserve"> 2023, showing total equity as at December 31st 2023 of PLN </w:t>
      </w:r>
      <w:r w:rsidRPr="00D94646">
        <w:rPr>
          <w:rFonts w:asciiTheme="minorHAnsi" w:hAnsiTheme="minorHAnsi" w:cstheme="minorHAnsi"/>
          <w:sz w:val="22"/>
          <w:szCs w:val="22"/>
          <w:lang w:val="en-US"/>
        </w:rPr>
        <w:t xml:space="preserve">3,790,810 </w:t>
      </w:r>
      <w:r w:rsidRPr="00D94646">
        <w:rPr>
          <w:rFonts w:asciiTheme="minorHAnsi" w:hAnsiTheme="minorHAnsi" w:cstheme="minorHAnsi"/>
          <w:sz w:val="22"/>
          <w:szCs w:val="22"/>
          <w:lang w:val="en-GB"/>
        </w:rPr>
        <w:t>thousand;</w:t>
      </w:r>
    </w:p>
    <w:p w14:paraId="08896BFB" w14:textId="77777777" w:rsidR="00413CE0" w:rsidRPr="00D94646" w:rsidRDefault="00413CE0" w:rsidP="00101912">
      <w:pPr>
        <w:numPr>
          <w:ilvl w:val="0"/>
          <w:numId w:val="5"/>
        </w:num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consolidated statement of cash flows for the period from January 1st 2023 </w:t>
      </w:r>
      <w:r w:rsidRPr="00D94646">
        <w:rPr>
          <w:rFonts w:asciiTheme="minorHAnsi" w:hAnsiTheme="minorHAnsi" w:cstheme="minorHAnsi"/>
          <w:sz w:val="22"/>
          <w:szCs w:val="22"/>
          <w:lang w:val="en-GB"/>
        </w:rPr>
        <w:br/>
        <w:t>to December 31st 2023, showing cash and cash equivalents at the end of the period of PLN 388,461  thousand;</w:t>
      </w:r>
    </w:p>
    <w:p w14:paraId="1B00344F" w14:textId="77777777" w:rsidR="00413CE0" w:rsidRPr="00D94646" w:rsidRDefault="00413CE0" w:rsidP="00101912">
      <w:pPr>
        <w:numPr>
          <w:ilvl w:val="0"/>
          <w:numId w:val="5"/>
        </w:numPr>
        <w:spacing w:line="276" w:lineRule="auto"/>
        <w:jc w:val="both"/>
        <w:rPr>
          <w:rFonts w:asciiTheme="minorHAnsi" w:eastAsia="Calibri" w:hAnsiTheme="minorHAnsi" w:cstheme="minorHAnsi"/>
          <w:sz w:val="22"/>
          <w:szCs w:val="22"/>
          <w:lang w:val="en-GB"/>
        </w:rPr>
      </w:pPr>
      <w:r w:rsidRPr="00D94646">
        <w:rPr>
          <w:rFonts w:asciiTheme="minorHAnsi" w:hAnsiTheme="minorHAnsi" w:cstheme="minorHAnsi"/>
          <w:sz w:val="22"/>
          <w:szCs w:val="22"/>
          <w:lang w:val="en-GB"/>
        </w:rPr>
        <w:t>notes to the consolidated financial statements.</w:t>
      </w:r>
    </w:p>
    <w:p w14:paraId="71E3700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3D4E62C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03309E8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4470CE8E" w14:textId="77777777" w:rsidR="00413CE0" w:rsidRPr="00D94646" w:rsidRDefault="00413CE0" w:rsidP="00101912">
      <w:pPr>
        <w:spacing w:line="276" w:lineRule="auto"/>
        <w:jc w:val="both"/>
        <w:rPr>
          <w:rFonts w:asciiTheme="minorHAnsi" w:eastAsia="Calibri" w:hAnsiTheme="minorHAnsi" w:cstheme="minorHAnsi"/>
          <w:b/>
          <w:bCs/>
          <w:color w:val="000000"/>
          <w:sz w:val="22"/>
          <w:szCs w:val="22"/>
          <w:lang w:val="en-GB" w:eastAsia="en-US"/>
        </w:rPr>
      </w:pPr>
    </w:p>
    <w:p w14:paraId="2A1D56FC"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3A290DE1" w14:textId="77777777" w:rsidTr="00D36215">
        <w:tc>
          <w:tcPr>
            <w:tcW w:w="3070" w:type="dxa"/>
          </w:tcPr>
          <w:p w14:paraId="429EC43C"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5FDAFE99"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6F661463"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2D77F78C" w14:textId="77777777" w:rsidTr="00D36215">
        <w:tc>
          <w:tcPr>
            <w:tcW w:w="3070" w:type="dxa"/>
            <w:shd w:val="clear" w:color="auto" w:fill="auto"/>
          </w:tcPr>
          <w:p w14:paraId="54064A94"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067E171"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C405F13"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4C8C507E"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DF8BD87"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0A8BB006"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BEC90B3"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E608B80"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08D49EF2"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04596614" w14:textId="77777777" w:rsidR="00413CE0" w:rsidRPr="00D94646" w:rsidRDefault="00413CE0" w:rsidP="00101912">
      <w:pPr>
        <w:spacing w:line="276" w:lineRule="auto"/>
        <w:ind w:left="714" w:hanging="357"/>
        <w:jc w:val="right"/>
        <w:rPr>
          <w:rFonts w:asciiTheme="minorHAnsi" w:eastAsia="Calibri" w:hAnsiTheme="minorHAnsi" w:cstheme="minorHAnsi"/>
          <w:i/>
          <w:iCs/>
          <w:color w:val="000000"/>
          <w:sz w:val="22"/>
          <w:szCs w:val="22"/>
          <w:lang w:val="en-GB" w:eastAsia="en-US"/>
        </w:rPr>
      </w:pPr>
    </w:p>
    <w:p w14:paraId="77299681"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sz w:val="22"/>
          <w:szCs w:val="22"/>
          <w:lang w:val="en-GB" w:eastAsia="en-US"/>
        </w:rPr>
      </w:pPr>
    </w:p>
    <w:p w14:paraId="117FC15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6D27C3A5"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298989E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1C7B36C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3DF27446" w14:textId="77777777" w:rsidR="00413CE0" w:rsidRPr="00D94646" w:rsidRDefault="00413CE0" w:rsidP="00101912">
      <w:pPr>
        <w:autoSpaceDE w:val="0"/>
        <w:autoSpaceDN w:val="0"/>
        <w:adjustRightInd w:val="0"/>
        <w:spacing w:line="276" w:lineRule="auto"/>
        <w:ind w:left="1134" w:hanging="1134"/>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lastRenderedPageBreak/>
        <w:t>concerning: approval of the Directors' report on the operations of KRUK Group and KRUK S.A. in 2023.</w:t>
      </w:r>
    </w:p>
    <w:p w14:paraId="19636970"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15D0B685"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Acting pursuant to Art. 393.1) and Art. 395.2.1) and 395.5 of the Commercial Companies Code and Art. 19.1.1)  and 12) of the Articles of Association of KRUK S.A., and having taken into consideration the Supervisory Board’s assessment of the Directors' report on the operations of KRUK Group and KRUK S.A. in 2023, the Annual General Meeting of KRUK S.A. hereby resolves as follows:</w:t>
      </w:r>
    </w:p>
    <w:p w14:paraId="02F6D513"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5258FBB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3ABC7B36"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After due consideration, the Annual General Meeting of KRUK S.A. approves the Directors' report on the operations of KRUK Group and KRUK S.A.in 2023.</w:t>
      </w:r>
    </w:p>
    <w:p w14:paraId="6BCFA327"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17B2F58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4781CDF3"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1FE9765C"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5FE25DB0" w14:textId="77777777" w:rsidR="00413CE0" w:rsidRPr="00D94646" w:rsidRDefault="00413CE0" w:rsidP="00101912">
      <w:pPr>
        <w:spacing w:line="276" w:lineRule="auto"/>
        <w:rPr>
          <w:rFonts w:asciiTheme="minorHAnsi" w:hAnsiTheme="minorHAnsi" w:cstheme="minorHAnsi"/>
          <w:sz w:val="22"/>
          <w:szCs w:val="22"/>
          <w:lang w:val="en-GB"/>
        </w:rPr>
      </w:pPr>
      <w:bookmarkStart w:id="2" w:name="_Hlk98489165"/>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54B926D0" w14:textId="77777777" w:rsidTr="00D36215">
        <w:tc>
          <w:tcPr>
            <w:tcW w:w="3070" w:type="dxa"/>
          </w:tcPr>
          <w:p w14:paraId="0A31167C"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18385BF4"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452C6F5D"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2EE329C2" w14:textId="77777777" w:rsidTr="00D36215">
        <w:tc>
          <w:tcPr>
            <w:tcW w:w="3070" w:type="dxa"/>
            <w:shd w:val="clear" w:color="auto" w:fill="auto"/>
          </w:tcPr>
          <w:p w14:paraId="5E12E635"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61667A2"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492664C"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2F6B778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8D4807B"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1B51C8C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B8F2DF7"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5BC5C6D3"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4D697434"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049440C5" w14:textId="77777777" w:rsidR="00413CE0" w:rsidRPr="00D94646" w:rsidRDefault="00413CE0" w:rsidP="00101912">
      <w:pPr>
        <w:autoSpaceDE w:val="0"/>
        <w:autoSpaceDN w:val="0"/>
        <w:adjustRightInd w:val="0"/>
        <w:spacing w:line="276" w:lineRule="auto"/>
        <w:jc w:val="right"/>
        <w:rPr>
          <w:rFonts w:asciiTheme="minorHAnsi" w:eastAsia="Calibri" w:hAnsiTheme="minorHAnsi" w:cstheme="minorHAnsi"/>
          <w:i/>
          <w:iCs/>
          <w:color w:val="000000"/>
          <w:sz w:val="22"/>
          <w:szCs w:val="22"/>
          <w:lang w:val="en-GB" w:eastAsia="en-US"/>
        </w:rPr>
      </w:pPr>
    </w:p>
    <w:p w14:paraId="3098BDCC" w14:textId="77777777" w:rsidR="00413CE0" w:rsidRPr="00D94646" w:rsidRDefault="00413CE0" w:rsidP="00101912">
      <w:pPr>
        <w:autoSpaceDE w:val="0"/>
        <w:autoSpaceDN w:val="0"/>
        <w:adjustRightInd w:val="0"/>
        <w:spacing w:line="276" w:lineRule="auto"/>
        <w:jc w:val="right"/>
        <w:rPr>
          <w:rFonts w:asciiTheme="minorHAnsi" w:eastAsia="Calibri" w:hAnsiTheme="minorHAnsi" w:cstheme="minorHAnsi"/>
          <w:i/>
          <w:iCs/>
          <w:color w:val="000000"/>
          <w:sz w:val="22"/>
          <w:szCs w:val="22"/>
          <w:lang w:val="en-GB" w:eastAsia="en-US"/>
        </w:rPr>
      </w:pPr>
    </w:p>
    <w:p w14:paraId="3FF3077E" w14:textId="77777777" w:rsidR="00101912" w:rsidRPr="00D94646" w:rsidRDefault="00101912"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69734D94" w14:textId="77777777" w:rsidR="00101912" w:rsidRPr="00D94646" w:rsidRDefault="00101912"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07741AAF" w14:textId="77777777" w:rsidR="00101912" w:rsidRPr="00D94646" w:rsidRDefault="00101912"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0C305EFB" w14:textId="77777777" w:rsidR="00101912" w:rsidRPr="00D94646" w:rsidRDefault="00101912" w:rsidP="00101912">
      <w:pPr>
        <w:autoSpaceDE w:val="0"/>
        <w:autoSpaceDN w:val="0"/>
        <w:adjustRightInd w:val="0"/>
        <w:spacing w:line="276" w:lineRule="auto"/>
        <w:jc w:val="both"/>
        <w:rPr>
          <w:rFonts w:asciiTheme="minorHAnsi" w:eastAsia="Calibri" w:hAnsiTheme="minorHAnsi" w:cstheme="minorHAnsi"/>
          <w:bCs/>
          <w:color w:val="000000"/>
          <w:sz w:val="22"/>
          <w:szCs w:val="22"/>
          <w:lang w:val="en-GB" w:eastAsia="en-US"/>
        </w:rPr>
      </w:pPr>
    </w:p>
    <w:p w14:paraId="36B86786" w14:textId="77777777" w:rsidR="00101912" w:rsidRPr="00D94646" w:rsidRDefault="00101912" w:rsidP="00101912">
      <w:pPr>
        <w:autoSpaceDE w:val="0"/>
        <w:autoSpaceDN w:val="0"/>
        <w:adjustRightInd w:val="0"/>
        <w:spacing w:line="276" w:lineRule="auto"/>
        <w:ind w:left="993" w:hanging="993"/>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allocation of KRUK S.A.’s net profit for 2023 and payment of a dividend to the Company’s shareholders.</w:t>
      </w:r>
    </w:p>
    <w:p w14:paraId="5B685D30" w14:textId="77777777" w:rsidR="00101912" w:rsidRPr="00D94646" w:rsidRDefault="00101912"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p>
    <w:p w14:paraId="4DCBEEA7" w14:textId="77777777" w:rsidR="00101912" w:rsidRPr="00D94646" w:rsidRDefault="00101912"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395.2.2) of the Commercial Companies Code </w:t>
      </w:r>
      <w:bookmarkStart w:id="3" w:name="_Hlk135818589"/>
      <w:r w:rsidRPr="00D94646">
        <w:rPr>
          <w:rFonts w:asciiTheme="minorHAnsi" w:eastAsia="Calibri" w:hAnsiTheme="minorHAnsi" w:cstheme="minorHAnsi"/>
          <w:sz w:val="22"/>
          <w:szCs w:val="22"/>
          <w:lang w:val="en-GB" w:eastAsia="en-US"/>
        </w:rPr>
        <w:t>and §19.1.2) of the Articles of Association of KRUK S.A</w:t>
      </w:r>
      <w:bookmarkEnd w:id="3"/>
      <w:r w:rsidRPr="00D94646">
        <w:rPr>
          <w:rFonts w:asciiTheme="minorHAnsi" w:eastAsia="Calibri" w:hAnsiTheme="minorHAnsi" w:cstheme="minorHAnsi"/>
          <w:sz w:val="22"/>
          <w:szCs w:val="22"/>
          <w:lang w:val="en-GB" w:eastAsia="en-US"/>
        </w:rPr>
        <w:t>., the Annual General Meeting of KRUK S.A. hereby resolves as follows:</w:t>
      </w:r>
    </w:p>
    <w:p w14:paraId="66CE0797" w14:textId="77777777" w:rsidR="000D770D" w:rsidRDefault="000D770D" w:rsidP="00101912">
      <w:pPr>
        <w:autoSpaceDE w:val="0"/>
        <w:autoSpaceDN w:val="0"/>
        <w:adjustRightInd w:val="0"/>
        <w:spacing w:line="276" w:lineRule="auto"/>
        <w:jc w:val="center"/>
        <w:rPr>
          <w:rFonts w:asciiTheme="minorHAnsi" w:eastAsia="Calibri" w:hAnsiTheme="minorHAnsi" w:cstheme="minorHAnsi"/>
          <w:color w:val="000000"/>
          <w:sz w:val="22"/>
          <w:szCs w:val="22"/>
          <w:lang w:val="en-GB" w:eastAsia="en-US"/>
        </w:rPr>
      </w:pPr>
    </w:p>
    <w:p w14:paraId="238F4BF2" w14:textId="65E03E97" w:rsidR="00101912" w:rsidRPr="00D94646" w:rsidRDefault="00101912" w:rsidP="00101912">
      <w:pPr>
        <w:autoSpaceDE w:val="0"/>
        <w:autoSpaceDN w:val="0"/>
        <w:adjustRightInd w:val="0"/>
        <w:spacing w:line="276" w:lineRule="auto"/>
        <w:jc w:val="center"/>
        <w:rPr>
          <w:rFonts w:asciiTheme="minorHAnsi" w:eastAsia="Calibri" w:hAnsiTheme="minorHAnsi" w:cstheme="minorHAnsi"/>
          <w:bCs/>
          <w:color w:val="000000"/>
          <w:sz w:val="22"/>
          <w:szCs w:val="22"/>
          <w:lang w:val="en-GB" w:eastAsia="en-US"/>
        </w:rPr>
      </w:pPr>
      <w:r w:rsidRPr="00D94646">
        <w:rPr>
          <w:rFonts w:asciiTheme="minorHAnsi" w:eastAsia="Calibri" w:hAnsiTheme="minorHAnsi" w:cstheme="minorHAnsi"/>
          <w:color w:val="000000"/>
          <w:sz w:val="22"/>
          <w:szCs w:val="22"/>
          <w:lang w:val="en-GB" w:eastAsia="en-US"/>
        </w:rPr>
        <w:t>Section 1</w:t>
      </w:r>
    </w:p>
    <w:p w14:paraId="4B613D22" w14:textId="77777777" w:rsidR="00101912" w:rsidRPr="00D94646" w:rsidRDefault="00101912" w:rsidP="00101912">
      <w:pPr>
        <w:spacing w:before="240" w:after="120"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color w:val="000000"/>
          <w:sz w:val="22"/>
          <w:szCs w:val="22"/>
          <w:lang w:val="en-GB" w:eastAsia="en-US"/>
        </w:rPr>
        <w:t xml:space="preserve">Considering the Management Board’s recommendation on allocation of the Company’s net profit for 2023 and the Supervisory Board’s endorsement of the recommendation, the Annual General Meeting of KRUK S.A. resolves to allocate the Company’s net profit for 2023, of </w:t>
      </w:r>
      <w:r w:rsidRPr="00D94646">
        <w:rPr>
          <w:rFonts w:asciiTheme="minorHAnsi" w:eastAsia="Calibri" w:hAnsiTheme="minorHAnsi" w:cstheme="minorHAnsi"/>
          <w:sz w:val="22"/>
          <w:szCs w:val="22"/>
          <w:lang w:val="en-GB" w:eastAsia="en-US"/>
        </w:rPr>
        <w:t xml:space="preserve">PLN 983,933,614.88 </w:t>
      </w:r>
      <w:r w:rsidRPr="00D94646">
        <w:rPr>
          <w:rFonts w:asciiTheme="minorHAnsi" w:eastAsia="Calibri" w:hAnsiTheme="minorHAnsi" w:cstheme="minorHAnsi"/>
          <w:color w:val="000000"/>
          <w:sz w:val="22"/>
          <w:szCs w:val="22"/>
          <w:lang w:val="en-GB" w:eastAsia="en-US"/>
        </w:rPr>
        <w:t>(nine hundred eighty-three million nine hundred thirty-three thousand six hundred fourteen 88/100), as follows:</w:t>
      </w:r>
    </w:p>
    <w:p w14:paraId="6C73205C" w14:textId="77777777" w:rsidR="00101912" w:rsidRPr="00D94646" w:rsidRDefault="00101912" w:rsidP="00101912">
      <w:pPr>
        <w:numPr>
          <w:ilvl w:val="0"/>
          <w:numId w:val="58"/>
        </w:numPr>
        <w:spacing w:before="240" w:after="120" w:line="276" w:lineRule="auto"/>
        <w:contextualSpacing/>
        <w:jc w:val="both"/>
        <w:rPr>
          <w:rFonts w:asciiTheme="minorHAnsi" w:eastAsia="Calibri" w:hAnsiTheme="minorHAnsi" w:cstheme="minorHAnsi"/>
          <w:color w:val="000000"/>
          <w:sz w:val="22"/>
          <w:szCs w:val="22"/>
          <w:lang w:val="en-GB"/>
        </w:rPr>
      </w:pPr>
      <w:r w:rsidRPr="00D94646">
        <w:rPr>
          <w:rFonts w:asciiTheme="minorHAnsi" w:eastAsia="Calibri" w:hAnsiTheme="minorHAnsi" w:cstheme="minorHAnsi"/>
          <w:color w:val="000000"/>
          <w:sz w:val="22"/>
          <w:szCs w:val="22"/>
          <w:lang w:val="en-GB"/>
        </w:rPr>
        <w:t>PLN 347,738,220.00 to payment of dividend of PLN 18.00 per share to the Company’s shareholders;</w:t>
      </w:r>
    </w:p>
    <w:p w14:paraId="17AD4F8D" w14:textId="77777777" w:rsidR="00101912" w:rsidRPr="00D94646" w:rsidRDefault="00101912" w:rsidP="00101912">
      <w:pPr>
        <w:numPr>
          <w:ilvl w:val="0"/>
          <w:numId w:val="58"/>
        </w:numPr>
        <w:spacing w:before="240" w:after="120" w:line="276" w:lineRule="auto"/>
        <w:contextualSpacing/>
        <w:jc w:val="both"/>
        <w:rPr>
          <w:rFonts w:asciiTheme="minorHAnsi" w:eastAsia="Calibri" w:hAnsiTheme="minorHAnsi" w:cstheme="minorHAnsi"/>
          <w:color w:val="000000"/>
          <w:sz w:val="22"/>
          <w:szCs w:val="22"/>
          <w:lang w:val="en-GB"/>
        </w:rPr>
      </w:pPr>
      <w:r w:rsidRPr="00D94646">
        <w:rPr>
          <w:rFonts w:asciiTheme="minorHAnsi" w:eastAsia="Calibri" w:hAnsiTheme="minorHAnsi" w:cstheme="minorHAnsi"/>
          <w:color w:val="000000"/>
          <w:sz w:val="22"/>
          <w:szCs w:val="22"/>
          <w:lang w:val="en-GB"/>
        </w:rPr>
        <w:t xml:space="preserve">The remaining amount of PLN 636,195,394.88 – to the statutory reserve funds. </w:t>
      </w:r>
    </w:p>
    <w:p w14:paraId="6ED19DE0" w14:textId="77777777" w:rsidR="00101912" w:rsidRPr="00D94646" w:rsidRDefault="00101912" w:rsidP="00101912">
      <w:pPr>
        <w:autoSpaceDE w:val="0"/>
        <w:autoSpaceDN w:val="0"/>
        <w:adjustRightInd w:val="0"/>
        <w:spacing w:line="276" w:lineRule="auto"/>
        <w:ind w:left="714" w:hanging="714"/>
        <w:jc w:val="center"/>
        <w:rPr>
          <w:rFonts w:asciiTheme="minorHAnsi" w:eastAsia="Calibri" w:hAnsiTheme="minorHAnsi" w:cstheme="minorHAnsi"/>
          <w:sz w:val="22"/>
          <w:szCs w:val="22"/>
          <w:lang w:val="en-GB" w:eastAsia="en-US"/>
        </w:rPr>
      </w:pPr>
    </w:p>
    <w:p w14:paraId="7AA2896A" w14:textId="77777777" w:rsidR="00101912" w:rsidRPr="00D94646" w:rsidRDefault="00101912" w:rsidP="00101912">
      <w:pPr>
        <w:autoSpaceDE w:val="0"/>
        <w:autoSpaceDN w:val="0"/>
        <w:adjustRightInd w:val="0"/>
        <w:spacing w:line="276" w:lineRule="auto"/>
        <w:ind w:left="714" w:hanging="714"/>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487EAF34" w14:textId="141B85C4" w:rsidR="00101912" w:rsidRPr="00D94646" w:rsidRDefault="00EF3FF4" w:rsidP="00EF3FF4">
      <w:pPr>
        <w:spacing w:before="240" w:after="120" w:line="276" w:lineRule="auto"/>
        <w:jc w:val="both"/>
        <w:rPr>
          <w:rFonts w:asciiTheme="minorHAnsi" w:hAnsiTheme="minorHAnsi" w:cstheme="minorHAnsi"/>
          <w:sz w:val="22"/>
          <w:szCs w:val="22"/>
          <w:lang w:val="en-GB" w:eastAsia="en-US"/>
        </w:rPr>
      </w:pPr>
      <w:r>
        <w:rPr>
          <w:rFonts w:asciiTheme="minorHAnsi" w:eastAsia="Calibri" w:hAnsiTheme="minorHAnsi" w:cstheme="minorHAnsi"/>
          <w:sz w:val="22"/>
          <w:szCs w:val="22"/>
          <w:lang w:val="en-GB" w:eastAsia="en-US"/>
        </w:rPr>
        <w:lastRenderedPageBreak/>
        <w:t>T</w:t>
      </w:r>
      <w:r w:rsidR="00101912" w:rsidRPr="00D94646">
        <w:rPr>
          <w:rFonts w:asciiTheme="minorHAnsi" w:eastAsia="Calibri" w:hAnsiTheme="minorHAnsi" w:cstheme="minorHAnsi"/>
          <w:sz w:val="22"/>
          <w:szCs w:val="22"/>
          <w:lang w:val="en-GB" w:eastAsia="en-US"/>
        </w:rPr>
        <w:t>he dividend record date with respect to dividend for the year ended December 31</w:t>
      </w:r>
      <w:r w:rsidR="00101912" w:rsidRPr="00D94646">
        <w:rPr>
          <w:rFonts w:asciiTheme="minorHAnsi" w:eastAsia="Calibri" w:hAnsiTheme="minorHAnsi" w:cstheme="minorHAnsi"/>
          <w:sz w:val="22"/>
          <w:szCs w:val="22"/>
          <w:vertAlign w:val="superscript"/>
          <w:lang w:val="en-GB" w:eastAsia="en-US"/>
        </w:rPr>
        <w:t>st</w:t>
      </w:r>
      <w:r w:rsidR="00101912" w:rsidRPr="00D94646">
        <w:rPr>
          <w:rFonts w:asciiTheme="minorHAnsi" w:eastAsia="Calibri" w:hAnsiTheme="minorHAnsi" w:cstheme="minorHAnsi"/>
          <w:sz w:val="22"/>
          <w:szCs w:val="22"/>
          <w:lang w:val="en-GB" w:eastAsia="en-US"/>
        </w:rPr>
        <w:t xml:space="preserve"> 2023 shall be May 15</w:t>
      </w:r>
      <w:r w:rsidR="00101912" w:rsidRPr="00D94646">
        <w:rPr>
          <w:rFonts w:asciiTheme="minorHAnsi" w:eastAsia="Calibri" w:hAnsiTheme="minorHAnsi" w:cstheme="minorHAnsi"/>
          <w:sz w:val="22"/>
          <w:szCs w:val="22"/>
          <w:vertAlign w:val="superscript"/>
          <w:lang w:val="en-GB" w:eastAsia="en-US"/>
        </w:rPr>
        <w:t>th</w:t>
      </w:r>
      <w:r w:rsidR="00101912" w:rsidRPr="00D94646">
        <w:rPr>
          <w:rFonts w:asciiTheme="minorHAnsi" w:eastAsia="Calibri" w:hAnsiTheme="minorHAnsi" w:cstheme="minorHAnsi"/>
          <w:sz w:val="22"/>
          <w:szCs w:val="22"/>
          <w:lang w:val="en-GB" w:eastAsia="en-US"/>
        </w:rPr>
        <w:t xml:space="preserve"> 2024, and the dividend payment date – May 20</w:t>
      </w:r>
      <w:r w:rsidR="00101912" w:rsidRPr="00D94646">
        <w:rPr>
          <w:rFonts w:asciiTheme="minorHAnsi" w:eastAsia="Calibri" w:hAnsiTheme="minorHAnsi" w:cstheme="minorHAnsi"/>
          <w:sz w:val="22"/>
          <w:szCs w:val="22"/>
          <w:vertAlign w:val="superscript"/>
          <w:lang w:val="en-GB" w:eastAsia="en-US"/>
        </w:rPr>
        <w:t>th</w:t>
      </w:r>
      <w:r w:rsidR="00101912" w:rsidRPr="00D94646">
        <w:rPr>
          <w:rFonts w:asciiTheme="minorHAnsi" w:eastAsia="Calibri" w:hAnsiTheme="minorHAnsi" w:cstheme="minorHAnsi"/>
          <w:sz w:val="22"/>
          <w:szCs w:val="22"/>
          <w:lang w:val="en-GB" w:eastAsia="en-US"/>
        </w:rPr>
        <w:t xml:space="preserve"> 2024.</w:t>
      </w:r>
    </w:p>
    <w:p w14:paraId="1C713485" w14:textId="77777777" w:rsidR="00101912" w:rsidRPr="00D94646" w:rsidRDefault="00101912" w:rsidP="00101912">
      <w:pPr>
        <w:autoSpaceDE w:val="0"/>
        <w:autoSpaceDN w:val="0"/>
        <w:adjustRightInd w:val="0"/>
        <w:spacing w:line="276" w:lineRule="auto"/>
        <w:jc w:val="center"/>
        <w:rPr>
          <w:rFonts w:asciiTheme="minorHAnsi" w:eastAsia="Calibri" w:hAnsiTheme="minorHAnsi" w:cstheme="minorHAnsi"/>
          <w:color w:val="000000"/>
          <w:sz w:val="22"/>
          <w:szCs w:val="22"/>
          <w:lang w:val="en-GB" w:eastAsia="en-US"/>
        </w:rPr>
      </w:pPr>
    </w:p>
    <w:p w14:paraId="0565D5B7" w14:textId="393AB652" w:rsidR="00101912" w:rsidRPr="00D94646" w:rsidRDefault="00101912" w:rsidP="00101912">
      <w:pPr>
        <w:autoSpaceDE w:val="0"/>
        <w:autoSpaceDN w:val="0"/>
        <w:adjustRightInd w:val="0"/>
        <w:spacing w:line="276" w:lineRule="auto"/>
        <w:jc w:val="center"/>
        <w:rPr>
          <w:rFonts w:asciiTheme="minorHAnsi" w:eastAsia="Calibri" w:hAnsiTheme="minorHAnsi" w:cstheme="minorHAnsi"/>
          <w:bCs/>
          <w:color w:val="000000"/>
          <w:sz w:val="22"/>
          <w:szCs w:val="22"/>
          <w:lang w:val="en-GB" w:eastAsia="en-US"/>
        </w:rPr>
      </w:pPr>
      <w:r w:rsidRPr="00D94646">
        <w:rPr>
          <w:rFonts w:asciiTheme="minorHAnsi" w:eastAsia="Calibri" w:hAnsiTheme="minorHAnsi" w:cstheme="minorHAnsi"/>
          <w:color w:val="000000"/>
          <w:sz w:val="22"/>
          <w:szCs w:val="22"/>
          <w:lang w:val="en-GB" w:eastAsia="en-US"/>
        </w:rPr>
        <w:t>Section 3</w:t>
      </w:r>
    </w:p>
    <w:p w14:paraId="2EC47053" w14:textId="77777777" w:rsidR="00101912" w:rsidRPr="00D94646" w:rsidRDefault="00101912" w:rsidP="00101912">
      <w:pPr>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77C2AAAD" w14:textId="77777777" w:rsidR="00413CE0" w:rsidRPr="00D94646" w:rsidRDefault="00413CE0" w:rsidP="00101912">
      <w:pPr>
        <w:spacing w:line="276" w:lineRule="auto"/>
        <w:jc w:val="both"/>
        <w:rPr>
          <w:rFonts w:asciiTheme="minorHAnsi" w:eastAsia="Calibri" w:hAnsiTheme="minorHAnsi" w:cstheme="minorHAnsi"/>
          <w:sz w:val="22"/>
          <w:szCs w:val="22"/>
          <w:lang w:val="en-GB" w:eastAsia="en-US"/>
        </w:rPr>
      </w:pPr>
    </w:p>
    <w:bookmarkEnd w:id="2"/>
    <w:p w14:paraId="6EB6012A"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2BF7E874" w14:textId="77777777" w:rsidTr="00D36215">
        <w:tc>
          <w:tcPr>
            <w:tcW w:w="3070" w:type="dxa"/>
          </w:tcPr>
          <w:p w14:paraId="5757A217"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57F233AE"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01B58690"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4D29D9E9" w14:textId="77777777" w:rsidTr="00D36215">
        <w:tc>
          <w:tcPr>
            <w:tcW w:w="3070" w:type="dxa"/>
            <w:shd w:val="clear" w:color="auto" w:fill="auto"/>
          </w:tcPr>
          <w:p w14:paraId="609D6F13"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2BB20F2"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2FEB8CC0"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7A837B5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12081EB"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7724D3D5"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5ADF8CCF"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59998B05"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727734AD"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28183372"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49AA8938"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b/>
          <w:bCs/>
          <w:color w:val="000000"/>
          <w:sz w:val="22"/>
          <w:szCs w:val="22"/>
          <w:lang w:val="en-GB" w:eastAsia="en-US"/>
        </w:rPr>
      </w:pPr>
    </w:p>
    <w:p w14:paraId="2E5F0A87"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0F23A713"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65CD490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0F78B76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2520433C"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President of the Management Board of KRUK S.A. for 2023.</w:t>
      </w:r>
    </w:p>
    <w:p w14:paraId="61C00859"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1F0D16F9"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543723B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6262652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73D01136"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 Piotr Krupa, President of the Management Board- Chief Executive Officer,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103148B8"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4DBF774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455101F1"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4FC45823"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5DA551EC"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622CC655"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7B4EE78B" w14:textId="77777777" w:rsidTr="00D36215">
        <w:tc>
          <w:tcPr>
            <w:tcW w:w="3070" w:type="dxa"/>
          </w:tcPr>
          <w:p w14:paraId="6AC1A3E3"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21B922B8"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5675ABDB"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2D120E16" w14:textId="77777777" w:rsidTr="00D36215">
        <w:tc>
          <w:tcPr>
            <w:tcW w:w="3070" w:type="dxa"/>
            <w:shd w:val="clear" w:color="auto" w:fill="auto"/>
          </w:tcPr>
          <w:p w14:paraId="1D15AA6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337AC80"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69E19E56"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0F844268"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5FF4383E"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371E7FA9"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81447C5"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28B31A57"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7A0645DB"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0C920DB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i/>
          <w:iCs/>
          <w:color w:val="000000"/>
          <w:sz w:val="22"/>
          <w:szCs w:val="22"/>
          <w:lang w:val="en-GB" w:eastAsia="en-US"/>
        </w:rPr>
      </w:pPr>
    </w:p>
    <w:p w14:paraId="32BAC44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5A25BBC3"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lastRenderedPageBreak/>
        <w:t>Resolution No. .../2024</w:t>
      </w:r>
    </w:p>
    <w:p w14:paraId="74A11934"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6350D94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2FAC362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7CA693AA"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Member of the Management Board of KRUK S.A. for 2023.</w:t>
      </w:r>
    </w:p>
    <w:p w14:paraId="1D7BD99F"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33585BCA"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5FC6229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4F2A866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2D73CF94"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 Piotr Kowalewski, Member of the Management Board, Chief Operational Officer,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4EEF1B4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45F6940A"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75C883DE" w14:textId="4880E57E"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2877DC01" w14:textId="77777777" w:rsidR="00413CE0" w:rsidRPr="00D94646" w:rsidRDefault="00413CE0" w:rsidP="00101912">
      <w:pPr>
        <w:spacing w:line="276" w:lineRule="auto"/>
        <w:ind w:left="714" w:hanging="357"/>
        <w:jc w:val="both"/>
        <w:rPr>
          <w:rFonts w:asciiTheme="minorHAnsi" w:eastAsia="Calibri" w:hAnsiTheme="minorHAnsi" w:cstheme="minorHAnsi"/>
          <w:color w:val="000000"/>
          <w:sz w:val="22"/>
          <w:szCs w:val="22"/>
          <w:lang w:val="en-GB" w:eastAsia="en-US"/>
        </w:rPr>
      </w:pPr>
    </w:p>
    <w:p w14:paraId="42088C65"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5FE36390" w14:textId="77777777" w:rsidTr="00D36215">
        <w:tc>
          <w:tcPr>
            <w:tcW w:w="3070" w:type="dxa"/>
          </w:tcPr>
          <w:p w14:paraId="5CFEC5CC"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34F70B69"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047D8EFE"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01A26E19" w14:textId="77777777" w:rsidTr="00D36215">
        <w:tc>
          <w:tcPr>
            <w:tcW w:w="3070" w:type="dxa"/>
            <w:shd w:val="clear" w:color="auto" w:fill="auto"/>
          </w:tcPr>
          <w:p w14:paraId="316F7B7B"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CE0F44E"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D0906E9"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5E5B09C9"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59348A5"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5E56DFF8"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5DB1ADD"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4F667871"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29276C35"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17505DA6" w14:textId="1E19648B" w:rsidR="00413CE0" w:rsidRPr="00D94646" w:rsidRDefault="00413CE0" w:rsidP="00101912">
      <w:pPr>
        <w:spacing w:line="276" w:lineRule="auto"/>
        <w:rPr>
          <w:rFonts w:asciiTheme="minorHAnsi" w:eastAsia="Calibri" w:hAnsiTheme="minorHAnsi" w:cstheme="minorHAnsi"/>
          <w:i/>
          <w:iCs/>
          <w:color w:val="000000"/>
          <w:sz w:val="22"/>
          <w:szCs w:val="22"/>
          <w:lang w:val="en-GB" w:eastAsia="en-US"/>
        </w:rPr>
      </w:pPr>
    </w:p>
    <w:p w14:paraId="7066AC02" w14:textId="77777777" w:rsidR="00413CE0" w:rsidRPr="00D94646" w:rsidRDefault="00413CE0" w:rsidP="00101912">
      <w:pPr>
        <w:spacing w:line="276" w:lineRule="auto"/>
        <w:rPr>
          <w:rFonts w:asciiTheme="minorHAnsi" w:eastAsia="Calibri" w:hAnsiTheme="minorHAnsi" w:cstheme="minorHAnsi"/>
          <w:i/>
          <w:iCs/>
          <w:color w:val="000000"/>
          <w:sz w:val="22"/>
          <w:szCs w:val="22"/>
          <w:lang w:val="en-GB" w:eastAsia="en-US"/>
        </w:rPr>
      </w:pPr>
    </w:p>
    <w:p w14:paraId="012570B7"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1461D3EE"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080C14D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5287ACF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3A028A48"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Member of the Management Board of KRUK S.A. for 2023.</w:t>
      </w:r>
    </w:p>
    <w:p w14:paraId="0E7FBD88"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5596C7EC"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14808772"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21D8EAA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19AF7C30"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 Adam Łodygowski, Member of the Management Board, Chief Data &amp; Technology Officer,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7C3BFDA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247EBCB2"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2D19C804"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14412878" w14:textId="77777777" w:rsidR="00413CE0" w:rsidRPr="00D94646" w:rsidRDefault="00413CE0" w:rsidP="00101912">
      <w:pPr>
        <w:spacing w:line="276" w:lineRule="auto"/>
        <w:ind w:left="714" w:hanging="357"/>
        <w:jc w:val="both"/>
        <w:rPr>
          <w:rFonts w:asciiTheme="minorHAnsi" w:eastAsia="Calibri" w:hAnsiTheme="minorHAnsi" w:cstheme="minorHAnsi"/>
          <w:color w:val="000000"/>
          <w:sz w:val="22"/>
          <w:szCs w:val="22"/>
          <w:lang w:val="en-GB" w:eastAsia="en-US"/>
        </w:rPr>
      </w:pPr>
    </w:p>
    <w:p w14:paraId="03A43599"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14341286" w14:textId="77777777" w:rsidTr="00D36215">
        <w:tc>
          <w:tcPr>
            <w:tcW w:w="3070" w:type="dxa"/>
          </w:tcPr>
          <w:p w14:paraId="4DA8D7F1"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61711C94"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4B624669"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666C5AE3" w14:textId="77777777" w:rsidTr="00D36215">
        <w:tc>
          <w:tcPr>
            <w:tcW w:w="3070" w:type="dxa"/>
            <w:shd w:val="clear" w:color="auto" w:fill="auto"/>
          </w:tcPr>
          <w:p w14:paraId="2CB7532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0FFCF886"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6D6F6DB"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2FC92905"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5337693A"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0FCCA9B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996BA0D"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5E7B252"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04B0D74C"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3F678BA0" w14:textId="77777777" w:rsidR="00413CE0" w:rsidRPr="00D94646" w:rsidRDefault="00413CE0" w:rsidP="00101912">
      <w:pPr>
        <w:autoSpaceDE w:val="0"/>
        <w:autoSpaceDN w:val="0"/>
        <w:adjustRightInd w:val="0"/>
        <w:spacing w:line="276" w:lineRule="auto"/>
        <w:jc w:val="right"/>
        <w:rPr>
          <w:rFonts w:asciiTheme="minorHAnsi" w:eastAsia="Calibri" w:hAnsiTheme="minorHAnsi" w:cstheme="minorHAnsi"/>
          <w:i/>
          <w:iCs/>
          <w:color w:val="000000"/>
          <w:sz w:val="22"/>
          <w:szCs w:val="22"/>
          <w:lang w:val="en-GB" w:eastAsia="en-US"/>
        </w:rPr>
      </w:pPr>
    </w:p>
    <w:p w14:paraId="081B413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18A0988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6408D89F"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426B3A9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26B33268"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43A1962C"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Member of the Management Board of KRUK S.A. for 2023.</w:t>
      </w:r>
    </w:p>
    <w:p w14:paraId="290B0062"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261A86BF"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62B00A6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168AFF8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6D79EB81"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Ms Urszula Okarma, Member of the Management Board, Chief Investment Officer, for the period of her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794CB1AA"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p>
    <w:p w14:paraId="0E48C61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18E31EAB"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2F4DEF4F" w14:textId="77777777" w:rsidR="00413CE0" w:rsidRPr="00D94646" w:rsidRDefault="00413CE0" w:rsidP="00101912">
      <w:pPr>
        <w:spacing w:line="276" w:lineRule="auto"/>
        <w:ind w:left="714" w:hanging="357"/>
        <w:jc w:val="both"/>
        <w:rPr>
          <w:rFonts w:asciiTheme="minorHAnsi" w:eastAsia="Calibri" w:hAnsiTheme="minorHAnsi" w:cstheme="minorHAnsi"/>
          <w:i/>
          <w:iCs/>
          <w:color w:val="000000"/>
          <w:sz w:val="22"/>
          <w:szCs w:val="22"/>
          <w:lang w:val="en-GB" w:eastAsia="en-US"/>
        </w:rPr>
      </w:pPr>
    </w:p>
    <w:p w14:paraId="3F6E71E7"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384BDDB2" w14:textId="77777777" w:rsidTr="00D36215">
        <w:tc>
          <w:tcPr>
            <w:tcW w:w="3070" w:type="dxa"/>
          </w:tcPr>
          <w:p w14:paraId="0B147CBE"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2C0245FD"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6E43C0E4"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76456102" w14:textId="77777777" w:rsidTr="00D36215">
        <w:tc>
          <w:tcPr>
            <w:tcW w:w="3070" w:type="dxa"/>
            <w:shd w:val="clear" w:color="auto" w:fill="auto"/>
          </w:tcPr>
          <w:p w14:paraId="5184BAA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BFA3D7C"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A15B88D"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2E55F8D4"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3379D61"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779D6D33"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D732AFF"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5EA78AFA"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5C8B7F65"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09037025" w14:textId="6EA33914"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51C3D1E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60593E5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5AB9C096"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231E15A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5432903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32D3B6A5"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Member of the Management Board of KRUK S.A. for 2023.</w:t>
      </w:r>
    </w:p>
    <w:p w14:paraId="7F12ACE8"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0A803FB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lastRenderedPageBreak/>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7519E81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7DE97732"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008EA5E4"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 Michał Zasępa, Member of the Management Board, Chief Financial Officer,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7B7EBE8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485FD1FA"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1F074B26"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62A32FE2" w14:textId="77777777" w:rsidR="00413CE0" w:rsidRPr="00D94646" w:rsidRDefault="00413CE0" w:rsidP="00101912">
      <w:pPr>
        <w:spacing w:line="276" w:lineRule="auto"/>
        <w:ind w:left="714" w:hanging="357"/>
        <w:jc w:val="both"/>
        <w:rPr>
          <w:rFonts w:asciiTheme="minorHAnsi" w:eastAsia="Calibri" w:hAnsiTheme="minorHAnsi" w:cstheme="minorHAnsi"/>
          <w:color w:val="000000"/>
          <w:sz w:val="22"/>
          <w:szCs w:val="22"/>
          <w:lang w:val="en-GB" w:eastAsia="en-US"/>
        </w:rPr>
      </w:pPr>
    </w:p>
    <w:p w14:paraId="3472C372"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3E4C6891" w14:textId="77777777" w:rsidTr="00D36215">
        <w:tc>
          <w:tcPr>
            <w:tcW w:w="3070" w:type="dxa"/>
          </w:tcPr>
          <w:p w14:paraId="31C0CE46"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4CB60F72"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7F7B7535"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420BD5DE" w14:textId="77777777" w:rsidTr="00D36215">
        <w:tc>
          <w:tcPr>
            <w:tcW w:w="3070" w:type="dxa"/>
            <w:shd w:val="clear" w:color="auto" w:fill="auto"/>
          </w:tcPr>
          <w:p w14:paraId="14545553"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025A120B"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5472EF03"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584816B7"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09C460B"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6637EC7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0A783EBF"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5B186D21"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531F6FC4"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69C6F2F5" w14:textId="2DE1CF00" w:rsidR="00413CE0" w:rsidRPr="00D94646" w:rsidRDefault="00413CE0" w:rsidP="00101912">
      <w:pPr>
        <w:spacing w:line="276" w:lineRule="auto"/>
        <w:jc w:val="center"/>
        <w:rPr>
          <w:rFonts w:asciiTheme="minorHAnsi" w:eastAsia="Calibri" w:hAnsiTheme="minorHAnsi" w:cstheme="minorHAnsi"/>
          <w:color w:val="000000"/>
          <w:sz w:val="22"/>
          <w:szCs w:val="22"/>
          <w:lang w:val="en-GB" w:eastAsia="en-US"/>
        </w:rPr>
      </w:pPr>
    </w:p>
    <w:p w14:paraId="10639B8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5851C9C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54B5D0CC"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5E17FA3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58E74DE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3CA5422F" w14:textId="77777777" w:rsidR="00413CE0" w:rsidRPr="00D94646" w:rsidRDefault="00413CE0" w:rsidP="00101912">
      <w:pPr>
        <w:autoSpaceDE w:val="0"/>
        <w:autoSpaceDN w:val="0"/>
        <w:adjustRightInd w:val="0"/>
        <w:spacing w:line="276" w:lineRule="auto"/>
        <w:ind w:left="1418" w:hanging="1418"/>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discharge to the Chair of the Supervisory Board of KRUK S.A. for 2023.</w:t>
      </w:r>
    </w:p>
    <w:p w14:paraId="2AE8CAAF"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3FB46B99"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0790A620"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5341CF6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1EBF4C1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2BD79AE6"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The Annual General Meeting of KRUK S.A. hereby grants liability discharge to Mr Piotr </w:t>
      </w:r>
      <w:proofErr w:type="spellStart"/>
      <w:r w:rsidRPr="00D94646">
        <w:rPr>
          <w:rFonts w:asciiTheme="minorHAnsi" w:eastAsia="Calibri" w:hAnsiTheme="minorHAnsi" w:cstheme="minorHAnsi"/>
          <w:sz w:val="22"/>
          <w:szCs w:val="22"/>
          <w:lang w:val="en-GB" w:eastAsia="en-US"/>
        </w:rPr>
        <w:t>Stępniak</w:t>
      </w:r>
      <w:proofErr w:type="spellEnd"/>
      <w:r w:rsidRPr="00D94646">
        <w:rPr>
          <w:rFonts w:asciiTheme="minorHAnsi" w:eastAsia="Calibri" w:hAnsiTheme="minorHAnsi" w:cstheme="minorHAnsi"/>
          <w:sz w:val="22"/>
          <w:szCs w:val="22"/>
          <w:lang w:val="en-GB" w:eastAsia="en-US"/>
        </w:rPr>
        <w:t>, Chair of the Supervisory Board,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095E436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004C4B5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09F4082E"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534B16CC"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093F9F5E"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531607B4" w14:textId="77777777" w:rsidTr="00D36215">
        <w:tc>
          <w:tcPr>
            <w:tcW w:w="3070" w:type="dxa"/>
          </w:tcPr>
          <w:p w14:paraId="68D1916B"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4AC49F85"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74288F80"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590E71C8" w14:textId="77777777" w:rsidTr="00D36215">
        <w:tc>
          <w:tcPr>
            <w:tcW w:w="3070" w:type="dxa"/>
            <w:shd w:val="clear" w:color="auto" w:fill="auto"/>
          </w:tcPr>
          <w:p w14:paraId="0F3254F1"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8F15F25"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EDBCDC1"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5171519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0354A81D"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61C21D3A"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EE818DB"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1A2FF8F9"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lastRenderedPageBreak/>
        <w:t xml:space="preserve">I object to the Resolution </w:t>
      </w:r>
      <w:r w:rsidRPr="00D94646">
        <w:rPr>
          <w:rFonts w:asciiTheme="minorHAnsi" w:hAnsiTheme="minorHAnsi" w:cstheme="minorHAnsi"/>
          <w:sz w:val="22"/>
          <w:szCs w:val="22"/>
          <w:lang w:val="en-GB"/>
        </w:rPr>
        <w:t>: YES/NO*)</w:t>
      </w:r>
    </w:p>
    <w:p w14:paraId="3D6F30D7"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71DDEBF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i/>
          <w:iCs/>
          <w:color w:val="000000"/>
          <w:sz w:val="22"/>
          <w:szCs w:val="22"/>
          <w:lang w:val="en-GB" w:eastAsia="en-US"/>
        </w:rPr>
      </w:pPr>
    </w:p>
    <w:p w14:paraId="4ABF560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69B2236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7204AA3D"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3803CA1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046DA05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7CADE3DA"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Vice Chair of the Supervisory Board of KRUK S.A. for 2023.</w:t>
      </w:r>
    </w:p>
    <w:p w14:paraId="360B1AC2"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630E41FE"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35068BFC"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57350CC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2938EE8A"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0823E45A"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 Krzysztof Kawalec, Vice Chair of the Supervisory Board,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63FBF75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544D53C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3593941E"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79A61DC9" w14:textId="77777777" w:rsidR="00413CE0" w:rsidRPr="00D94646" w:rsidRDefault="00413CE0" w:rsidP="00101912">
      <w:pPr>
        <w:spacing w:line="276" w:lineRule="auto"/>
        <w:ind w:left="714" w:hanging="357"/>
        <w:jc w:val="both"/>
        <w:rPr>
          <w:rFonts w:asciiTheme="minorHAnsi" w:eastAsia="Calibri" w:hAnsiTheme="minorHAnsi" w:cstheme="minorHAnsi"/>
          <w:i/>
          <w:iCs/>
          <w:color w:val="000000"/>
          <w:sz w:val="22"/>
          <w:szCs w:val="22"/>
          <w:lang w:val="en-GB" w:eastAsia="en-US"/>
        </w:rPr>
      </w:pPr>
    </w:p>
    <w:p w14:paraId="2953E7D7"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3A41AE8F" w14:textId="77777777" w:rsidTr="00D36215">
        <w:tc>
          <w:tcPr>
            <w:tcW w:w="3070" w:type="dxa"/>
          </w:tcPr>
          <w:p w14:paraId="12F1FDC6"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68A14029"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0D275DAF"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5C3476D1" w14:textId="77777777" w:rsidTr="00D36215">
        <w:tc>
          <w:tcPr>
            <w:tcW w:w="3070" w:type="dxa"/>
            <w:shd w:val="clear" w:color="auto" w:fill="auto"/>
          </w:tcPr>
          <w:p w14:paraId="04D26F55"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805B904"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2E979D94"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0985096A"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FC6E865"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1CCE5012"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1E2932A"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3BF117B"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340E888E"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62936E8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p>
    <w:p w14:paraId="7FA18FF9"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bCs/>
          <w:sz w:val="22"/>
          <w:szCs w:val="22"/>
          <w:lang w:val="en-GB" w:eastAsia="en-US"/>
        </w:rPr>
      </w:pPr>
    </w:p>
    <w:p w14:paraId="741D42E8"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219CBD70"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151C2E9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7534BDA2"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035BDB14"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discharge to the Member of the Supervisory Board of KRUK S.A. for 2023.</w:t>
      </w:r>
    </w:p>
    <w:p w14:paraId="75F03F0A"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1CAF6C5A"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10DC8D2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781F6CC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689BF74F"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The Annual General Meeting of KRUK S.A. hereby grants liability discharge to Ms Katarzyna </w:t>
      </w:r>
      <w:proofErr w:type="spellStart"/>
      <w:r w:rsidRPr="00D94646">
        <w:rPr>
          <w:rFonts w:asciiTheme="minorHAnsi" w:eastAsia="Calibri" w:hAnsiTheme="minorHAnsi" w:cstheme="minorHAnsi"/>
          <w:sz w:val="22"/>
          <w:szCs w:val="22"/>
          <w:lang w:val="en-GB" w:eastAsia="en-US"/>
        </w:rPr>
        <w:t>Beuch</w:t>
      </w:r>
      <w:proofErr w:type="spellEnd"/>
      <w:r w:rsidRPr="00D94646">
        <w:rPr>
          <w:rFonts w:asciiTheme="minorHAnsi" w:eastAsia="Calibri" w:hAnsiTheme="minorHAnsi" w:cstheme="minorHAnsi"/>
          <w:sz w:val="22"/>
          <w:szCs w:val="22"/>
          <w:lang w:val="en-GB" w:eastAsia="en-US"/>
        </w:rPr>
        <w:t>, Member of the Supervisory Board, for the period of her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426B91C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33C35CD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68CDD276"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3F606879" w14:textId="77777777" w:rsidR="00413CE0" w:rsidRPr="00D94646" w:rsidRDefault="00413CE0" w:rsidP="00101912">
      <w:pPr>
        <w:spacing w:line="276" w:lineRule="auto"/>
        <w:jc w:val="both"/>
        <w:rPr>
          <w:rFonts w:asciiTheme="minorHAnsi" w:eastAsia="Calibri" w:hAnsiTheme="minorHAnsi" w:cstheme="minorHAnsi"/>
          <w:color w:val="000000"/>
          <w:sz w:val="22"/>
          <w:szCs w:val="22"/>
          <w:lang w:val="en-GB" w:eastAsia="en-US"/>
        </w:rPr>
      </w:pPr>
    </w:p>
    <w:p w14:paraId="2C998681"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69978C4B" w14:textId="77777777" w:rsidTr="00D36215">
        <w:tc>
          <w:tcPr>
            <w:tcW w:w="3070" w:type="dxa"/>
          </w:tcPr>
          <w:p w14:paraId="18C9D151"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116FCAB9"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08C0DAD3"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0CA41308" w14:textId="77777777" w:rsidTr="00D36215">
        <w:tc>
          <w:tcPr>
            <w:tcW w:w="3070" w:type="dxa"/>
            <w:shd w:val="clear" w:color="auto" w:fill="auto"/>
          </w:tcPr>
          <w:p w14:paraId="75EE099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7F1BDDE"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200DBE80"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4A51E79A"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32ED424"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768D30B5"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1928279"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0D7AE0CB"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3BD58EA7" w14:textId="75CB64BB"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0ACE5E29" w14:textId="77777777" w:rsidR="00413CE0" w:rsidRPr="00D94646" w:rsidRDefault="00413CE0" w:rsidP="00101912">
      <w:pPr>
        <w:spacing w:line="276" w:lineRule="auto"/>
        <w:jc w:val="both"/>
        <w:rPr>
          <w:rFonts w:asciiTheme="minorHAnsi" w:eastAsia="Calibri" w:hAnsiTheme="minorHAnsi" w:cstheme="minorHAnsi"/>
          <w:color w:val="000000"/>
          <w:sz w:val="22"/>
          <w:szCs w:val="22"/>
          <w:lang w:val="en-GB" w:eastAsia="en-US"/>
        </w:rPr>
      </w:pPr>
    </w:p>
    <w:p w14:paraId="2D7EAA78"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bCs/>
          <w:sz w:val="22"/>
          <w:szCs w:val="22"/>
          <w:lang w:val="en-GB" w:eastAsia="en-US"/>
        </w:rPr>
      </w:pPr>
    </w:p>
    <w:p w14:paraId="6F5E77E3"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162A2572"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69EB422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0154E347"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309FD4DD"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discharge to the Member of the Supervisory Board of KRUK S.A. for 2023.</w:t>
      </w:r>
    </w:p>
    <w:p w14:paraId="7EB5F35B"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2545E3EE"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0545F90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68704E8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37814C9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Mrs Izabela Felczak-Poturnicka, Member of the Supervisory Board,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w:t>
      </w:r>
    </w:p>
    <w:p w14:paraId="7664E60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17D9367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030C502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2445411D" w14:textId="77777777" w:rsidR="00413CE0" w:rsidRPr="00D94646" w:rsidRDefault="00413CE0" w:rsidP="00101912">
      <w:pPr>
        <w:spacing w:line="276" w:lineRule="auto"/>
        <w:ind w:left="714" w:hanging="357"/>
        <w:jc w:val="both"/>
        <w:rPr>
          <w:rFonts w:asciiTheme="minorHAnsi" w:eastAsia="Calibri" w:hAnsiTheme="minorHAnsi" w:cstheme="minorHAnsi"/>
          <w:i/>
          <w:iCs/>
          <w:color w:val="000000"/>
          <w:sz w:val="22"/>
          <w:szCs w:val="22"/>
          <w:lang w:val="en-GB" w:eastAsia="en-US"/>
        </w:rPr>
      </w:pPr>
    </w:p>
    <w:p w14:paraId="4C3C4A80"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15991ED3" w14:textId="77777777" w:rsidTr="00D36215">
        <w:tc>
          <w:tcPr>
            <w:tcW w:w="3070" w:type="dxa"/>
          </w:tcPr>
          <w:p w14:paraId="4002F308"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4C324E46"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40F1C180"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7E2A6718" w14:textId="77777777" w:rsidTr="00D36215">
        <w:tc>
          <w:tcPr>
            <w:tcW w:w="3070" w:type="dxa"/>
            <w:shd w:val="clear" w:color="auto" w:fill="auto"/>
          </w:tcPr>
          <w:p w14:paraId="2E403788"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709F1CB1"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231CACA9"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1E189AB3"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0F38D8F"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0A8A7A33"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7D7EA26F"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3BC1FDC7"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1C319117"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0F81BB77" w14:textId="77777777" w:rsidR="00413CE0" w:rsidRPr="00D94646" w:rsidRDefault="00413CE0" w:rsidP="00101912">
      <w:pPr>
        <w:spacing w:line="276" w:lineRule="auto"/>
        <w:jc w:val="both"/>
        <w:rPr>
          <w:rFonts w:asciiTheme="minorHAnsi" w:eastAsia="Calibri" w:hAnsiTheme="minorHAnsi" w:cstheme="minorHAnsi"/>
          <w:color w:val="000000"/>
          <w:sz w:val="22"/>
          <w:szCs w:val="22"/>
          <w:lang w:val="en-GB" w:eastAsia="en-US"/>
        </w:rPr>
      </w:pPr>
    </w:p>
    <w:p w14:paraId="49F443C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p>
    <w:p w14:paraId="3AD9DFC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536B6428"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59EE4492"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24C9806A"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61502125"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Member of the Supervisory Board of KRUK S.A. for 2023.</w:t>
      </w:r>
    </w:p>
    <w:p w14:paraId="5A1482F3"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5FF07D71"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280937BC"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04ABFF6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5572505C"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1D81C4DF"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The Annual General Meeting of KRUK S.A. hereby grants liability discharge to Ms Ewa </w:t>
      </w:r>
      <w:proofErr w:type="spellStart"/>
      <w:r w:rsidRPr="00D94646">
        <w:rPr>
          <w:rFonts w:asciiTheme="minorHAnsi" w:eastAsia="Calibri" w:hAnsiTheme="minorHAnsi" w:cstheme="minorHAnsi"/>
          <w:sz w:val="22"/>
          <w:szCs w:val="22"/>
          <w:lang w:val="en-GB" w:eastAsia="en-US"/>
        </w:rPr>
        <w:t>Radkowska-Świętoń</w:t>
      </w:r>
      <w:proofErr w:type="spellEnd"/>
      <w:r w:rsidRPr="00D94646">
        <w:rPr>
          <w:rFonts w:asciiTheme="minorHAnsi" w:eastAsia="Calibri" w:hAnsiTheme="minorHAnsi" w:cstheme="minorHAnsi"/>
          <w:sz w:val="22"/>
          <w:szCs w:val="22"/>
          <w:lang w:val="en-GB" w:eastAsia="en-US"/>
        </w:rPr>
        <w:t>, Member of the Supervisory Board,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166A649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0AA2F7CA"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2908B390"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70FF5E15"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559415ED"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24893992" w14:textId="77777777" w:rsidTr="00D36215">
        <w:tc>
          <w:tcPr>
            <w:tcW w:w="3070" w:type="dxa"/>
          </w:tcPr>
          <w:p w14:paraId="2D1A0BFA"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5B4A385B"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4960E049"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41FB8B01" w14:textId="77777777" w:rsidTr="00D36215">
        <w:tc>
          <w:tcPr>
            <w:tcW w:w="3070" w:type="dxa"/>
            <w:shd w:val="clear" w:color="auto" w:fill="auto"/>
          </w:tcPr>
          <w:p w14:paraId="3F7262D7"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246B2EA"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0D4A8890"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7F65AFB6"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7B12CA2E"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1AE34AAA"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1CB40A4A"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A108232"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165FBA64"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386EFC20" w14:textId="717E5C53"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449BBAE9"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i/>
          <w:iCs/>
          <w:color w:val="000000"/>
          <w:sz w:val="22"/>
          <w:szCs w:val="22"/>
          <w:lang w:val="en-GB" w:eastAsia="en-US"/>
        </w:rPr>
      </w:pPr>
    </w:p>
    <w:p w14:paraId="619A3ACB" w14:textId="17A8DFBB"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74CE6C90"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2E27C2F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466EE12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26C19A0C"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discharge to the Member of the Supervisory Board of KRUK S.A. for 2023.</w:t>
      </w:r>
    </w:p>
    <w:p w14:paraId="6C3F8D42"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5D1B0114"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70054FE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16D64EF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36A1419D"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The Annual General Meeting of KRUK S.A. hereby grants liability discharge to Mrs Beata Stelmach, Member of the Supervisory Board,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w:t>
      </w:r>
    </w:p>
    <w:p w14:paraId="635EE79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4AE8927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57476839"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746CD5FA"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255E5C68"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50474415" w14:textId="77777777" w:rsidTr="00D36215">
        <w:tc>
          <w:tcPr>
            <w:tcW w:w="3070" w:type="dxa"/>
          </w:tcPr>
          <w:p w14:paraId="300BBA81"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4CFEAD98"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61568C0A"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4CC58819" w14:textId="77777777" w:rsidTr="00D36215">
        <w:tc>
          <w:tcPr>
            <w:tcW w:w="3070" w:type="dxa"/>
            <w:shd w:val="clear" w:color="auto" w:fill="auto"/>
          </w:tcPr>
          <w:p w14:paraId="590BBB69"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221868F"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4B33E681"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211EB27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1B048C8"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52E4EF2E"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3B89F56"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51030976"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346EE667" w14:textId="0E74576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4A0954B7" w14:textId="77777777" w:rsidR="00413CE0" w:rsidRPr="00D94646" w:rsidRDefault="00413CE0" w:rsidP="00101912">
      <w:pPr>
        <w:spacing w:line="276" w:lineRule="auto"/>
        <w:jc w:val="both"/>
        <w:rPr>
          <w:rFonts w:asciiTheme="minorHAnsi" w:hAnsiTheme="minorHAnsi" w:cstheme="minorHAnsi"/>
          <w:sz w:val="22"/>
          <w:szCs w:val="22"/>
          <w:lang w:val="en-GB"/>
        </w:rPr>
      </w:pPr>
    </w:p>
    <w:p w14:paraId="1D89CF51"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p>
    <w:p w14:paraId="4AE31E5B"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0610714A"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3FD6CA6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2E1F6C78"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06910107"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concerning: granting liability discharge to the Member of the Supervisory Board of KRUK S.A. for 2023.</w:t>
      </w:r>
    </w:p>
    <w:p w14:paraId="03E11D53"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6E2E99F8"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393.1 and Art. 395.2.3 of the Commercial Companies Code and Art. </w:t>
      </w:r>
      <w:r w:rsidRPr="00D94646">
        <w:rPr>
          <w:rFonts w:asciiTheme="minorHAnsi" w:eastAsia="Calibri" w:hAnsiTheme="minorHAnsi" w:cstheme="minorHAnsi"/>
          <w:sz w:val="22"/>
          <w:szCs w:val="22"/>
          <w:lang w:val="en-GB" w:eastAsia="en-US"/>
        </w:rPr>
        <w:br/>
        <w:t>19.1.3) of the Articles of Association of KRUK S.A., the Annual General Meeting hereby resolves as follows:</w:t>
      </w:r>
    </w:p>
    <w:p w14:paraId="0CD5AE5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7C8EF59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13704021"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The Annual General Meeting of KRUK S.A. hereby grants liability discharge to Mr Piotr </w:t>
      </w:r>
      <w:proofErr w:type="spellStart"/>
      <w:r w:rsidRPr="00D94646">
        <w:rPr>
          <w:rFonts w:asciiTheme="minorHAnsi" w:eastAsia="Calibri" w:hAnsiTheme="minorHAnsi" w:cstheme="minorHAnsi"/>
          <w:sz w:val="22"/>
          <w:szCs w:val="22"/>
          <w:lang w:val="en-GB" w:eastAsia="en-US"/>
        </w:rPr>
        <w:t>Szczepiórkowski</w:t>
      </w:r>
      <w:proofErr w:type="spellEnd"/>
      <w:r w:rsidRPr="00D94646">
        <w:rPr>
          <w:rFonts w:asciiTheme="minorHAnsi" w:eastAsia="Calibri" w:hAnsiTheme="minorHAnsi" w:cstheme="minorHAnsi"/>
          <w:sz w:val="22"/>
          <w:szCs w:val="22"/>
          <w:lang w:val="en-GB" w:eastAsia="en-US"/>
        </w:rPr>
        <w:t>, Member of the Supervisory Board, for the period of his holding the office in the financial year 2023, i.e. from January 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to December 31</w:t>
      </w:r>
      <w:r w:rsidRPr="00D94646">
        <w:rPr>
          <w:rFonts w:asciiTheme="minorHAnsi" w:eastAsia="Calibri" w:hAnsiTheme="minorHAnsi" w:cstheme="minorHAnsi"/>
          <w:sz w:val="22"/>
          <w:szCs w:val="22"/>
          <w:vertAlign w:val="superscript"/>
          <w:lang w:val="en-GB" w:eastAsia="en-US"/>
        </w:rPr>
        <w:t>st</w:t>
      </w:r>
      <w:r w:rsidRPr="00D94646">
        <w:rPr>
          <w:rFonts w:asciiTheme="minorHAnsi" w:eastAsia="Calibri" w:hAnsiTheme="minorHAnsi" w:cstheme="minorHAnsi"/>
          <w:sz w:val="22"/>
          <w:szCs w:val="22"/>
          <w:lang w:val="en-GB" w:eastAsia="en-US"/>
        </w:rPr>
        <w:t xml:space="preserve"> 2023. </w:t>
      </w:r>
    </w:p>
    <w:p w14:paraId="5458F42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p>
    <w:p w14:paraId="739B3E8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25BBA4E1"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color w:val="000000"/>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2AB116BE" w14:textId="77777777" w:rsidR="00413CE0" w:rsidRPr="00D94646" w:rsidRDefault="00413CE0" w:rsidP="00101912">
      <w:pPr>
        <w:spacing w:line="276" w:lineRule="auto"/>
        <w:ind w:left="714" w:hanging="357"/>
        <w:jc w:val="both"/>
        <w:rPr>
          <w:rFonts w:asciiTheme="minorHAnsi" w:eastAsia="Calibri" w:hAnsiTheme="minorHAnsi" w:cstheme="minorHAnsi"/>
          <w:i/>
          <w:iCs/>
          <w:color w:val="000000"/>
          <w:sz w:val="22"/>
          <w:szCs w:val="22"/>
          <w:lang w:val="en-GB" w:eastAsia="en-US"/>
        </w:rPr>
      </w:pPr>
    </w:p>
    <w:p w14:paraId="6303C11A"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70CBFF54" w14:textId="77777777" w:rsidTr="00D36215">
        <w:tc>
          <w:tcPr>
            <w:tcW w:w="3070" w:type="dxa"/>
          </w:tcPr>
          <w:p w14:paraId="2213ED5F"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718610B4"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3F3BB643"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3662D730" w14:textId="77777777" w:rsidTr="00D36215">
        <w:tc>
          <w:tcPr>
            <w:tcW w:w="3070" w:type="dxa"/>
            <w:shd w:val="clear" w:color="auto" w:fill="auto"/>
          </w:tcPr>
          <w:p w14:paraId="5D0F354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2B7C8126"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62734ECB"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7CA2A03A"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05E9D326"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765618DE"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004E21A"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08E61AD1"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7E9F7740"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1A74AF9F" w14:textId="77777777" w:rsidR="00413CE0" w:rsidRPr="00D94646" w:rsidRDefault="00413CE0" w:rsidP="00101912">
      <w:pPr>
        <w:spacing w:line="276" w:lineRule="auto"/>
        <w:jc w:val="both"/>
        <w:rPr>
          <w:rFonts w:asciiTheme="minorHAnsi" w:eastAsia="Calibri" w:hAnsiTheme="minorHAnsi" w:cstheme="minorHAnsi"/>
          <w:i/>
          <w:iCs/>
          <w:color w:val="000000"/>
          <w:sz w:val="22"/>
          <w:szCs w:val="22"/>
          <w:lang w:val="en-GB" w:eastAsia="en-US"/>
        </w:rPr>
      </w:pPr>
    </w:p>
    <w:p w14:paraId="3F0B38EE" w14:textId="77777777" w:rsidR="00413CE0" w:rsidRPr="00D94646" w:rsidRDefault="00413CE0" w:rsidP="00101912">
      <w:pPr>
        <w:autoSpaceDE w:val="0"/>
        <w:autoSpaceDN w:val="0"/>
        <w:adjustRightInd w:val="0"/>
        <w:spacing w:line="276" w:lineRule="auto"/>
        <w:rPr>
          <w:rFonts w:asciiTheme="minorHAnsi" w:eastAsia="Calibri" w:hAnsiTheme="minorHAnsi" w:cstheme="minorHAnsi"/>
          <w:b/>
          <w:sz w:val="22"/>
          <w:szCs w:val="22"/>
          <w:lang w:val="en-GB" w:eastAsia="en-US"/>
        </w:rPr>
      </w:pPr>
    </w:p>
    <w:p w14:paraId="2C93C5C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3C160E92" w14:textId="77777777" w:rsidR="00413CE0" w:rsidRPr="00D94646" w:rsidRDefault="00413CE0" w:rsidP="00101912">
      <w:pPr>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the Annual </w:t>
      </w:r>
      <w:r w:rsidRPr="00D94646">
        <w:rPr>
          <w:rFonts w:asciiTheme="minorHAnsi" w:eastAsia="Calibri" w:hAnsiTheme="minorHAnsi" w:cstheme="minorHAnsi"/>
          <w:b/>
          <w:bCs/>
          <w:sz w:val="22"/>
          <w:szCs w:val="22"/>
          <w:lang w:val="en-GB" w:eastAsia="en-US"/>
        </w:rPr>
        <w:t>General Meeting of KRUK S.A.</w:t>
      </w:r>
    </w:p>
    <w:p w14:paraId="3539DD3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10th May 2024</w:t>
      </w:r>
    </w:p>
    <w:p w14:paraId="07E96413"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1FB0EA7F" w14:textId="77777777" w:rsidR="00413CE0" w:rsidRPr="00D94646" w:rsidRDefault="00413CE0" w:rsidP="00101912">
      <w:pPr>
        <w:autoSpaceDE w:val="0"/>
        <w:autoSpaceDN w:val="0"/>
        <w:adjustRightInd w:val="0"/>
        <w:spacing w:line="276" w:lineRule="auto"/>
        <w:ind w:left="1276" w:hanging="1276"/>
        <w:jc w:val="both"/>
        <w:rPr>
          <w:rFonts w:asciiTheme="minorHAns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concerning: </w:t>
      </w:r>
      <w:bookmarkStart w:id="4" w:name="_Hlk71731996"/>
      <w:r w:rsidRPr="00D94646">
        <w:rPr>
          <w:rFonts w:asciiTheme="minorHAnsi" w:eastAsia="Calibri" w:hAnsiTheme="minorHAnsi" w:cstheme="minorHAnsi"/>
          <w:sz w:val="22"/>
          <w:szCs w:val="22"/>
          <w:lang w:val="en-GB" w:eastAsia="en-US"/>
        </w:rPr>
        <w:t xml:space="preserve">giving an opinion on the Report on Remuneration for Members of the Management Board and Supervisory Board of KRUK S.A. of </w:t>
      </w:r>
      <w:proofErr w:type="spellStart"/>
      <w:r w:rsidRPr="00D94646">
        <w:rPr>
          <w:rFonts w:asciiTheme="minorHAnsi" w:eastAsia="Calibri" w:hAnsiTheme="minorHAnsi" w:cstheme="minorHAnsi"/>
          <w:sz w:val="22"/>
          <w:szCs w:val="22"/>
          <w:lang w:val="en-GB" w:eastAsia="en-US"/>
        </w:rPr>
        <w:t>Wrocław</w:t>
      </w:r>
      <w:proofErr w:type="spellEnd"/>
      <w:r w:rsidRPr="00D94646">
        <w:rPr>
          <w:rFonts w:asciiTheme="minorHAnsi" w:eastAsia="Calibri" w:hAnsiTheme="minorHAnsi" w:cstheme="minorHAnsi"/>
          <w:sz w:val="22"/>
          <w:szCs w:val="22"/>
          <w:lang w:val="en-GB" w:eastAsia="en-US"/>
        </w:rPr>
        <w:t xml:space="preserve"> for 2023.</w:t>
      </w:r>
    </w:p>
    <w:bookmarkEnd w:id="4"/>
    <w:p w14:paraId="6120C973" w14:textId="77777777" w:rsidR="00413CE0" w:rsidRPr="00D94646" w:rsidRDefault="00413CE0" w:rsidP="00101912">
      <w:pPr>
        <w:autoSpaceDE w:val="0"/>
        <w:autoSpaceDN w:val="0"/>
        <w:adjustRightInd w:val="0"/>
        <w:spacing w:line="276" w:lineRule="auto"/>
        <w:ind w:left="714" w:hanging="357"/>
        <w:jc w:val="both"/>
        <w:rPr>
          <w:rFonts w:asciiTheme="minorHAnsi" w:hAnsiTheme="minorHAnsi" w:cstheme="minorHAnsi"/>
          <w:sz w:val="22"/>
          <w:szCs w:val="22"/>
          <w:lang w:val="en-GB" w:eastAsia="en-US"/>
        </w:rPr>
      </w:pPr>
    </w:p>
    <w:p w14:paraId="41DD2D46" w14:textId="77777777" w:rsidR="00413CE0" w:rsidRPr="00D94646" w:rsidRDefault="00413CE0" w:rsidP="00101912">
      <w:pPr>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Acting pursuant to Art. 395.2</w:t>
      </w:r>
      <w:r w:rsidRPr="00D94646">
        <w:rPr>
          <w:rFonts w:asciiTheme="minorHAnsi" w:eastAsia="Calibri" w:hAnsiTheme="minorHAnsi" w:cstheme="minorHAnsi"/>
          <w:sz w:val="22"/>
          <w:szCs w:val="22"/>
          <w:vertAlign w:val="superscript"/>
          <w:lang w:val="en-GB" w:eastAsia="en-US"/>
        </w:rPr>
        <w:t>1</w:t>
      </w:r>
      <w:r w:rsidRPr="00D94646">
        <w:rPr>
          <w:rFonts w:asciiTheme="minorHAnsi" w:eastAsia="Calibri" w:hAnsiTheme="minorHAnsi" w:cstheme="minorHAnsi"/>
          <w:sz w:val="22"/>
          <w:szCs w:val="22"/>
          <w:lang w:val="en-GB" w:eastAsia="en-US"/>
        </w:rPr>
        <w:t xml:space="preserve"> of the Commercial Companies Code and Art. 90g.6 of the Act on Public Offering, Conditions Governing the Introduction of Financial Instruments to Organised Trading, and Public Companies of July 29th 2005 (consolidated text </w:t>
      </w:r>
      <w:hyperlink r:id="rId8" w:anchor="/act/17220869/3229411" w:history="1">
        <w:bookmarkStart w:id="5" w:name="_Hlk135820046"/>
        <w:r w:rsidRPr="00D94646">
          <w:rPr>
            <w:rFonts w:asciiTheme="minorHAnsi" w:eastAsia="Calibri" w:hAnsiTheme="minorHAnsi" w:cstheme="minorHAnsi"/>
            <w:sz w:val="22"/>
            <w:szCs w:val="22"/>
            <w:lang w:val="en-GB" w:eastAsia="en-US"/>
          </w:rPr>
          <w:t>Dz.U.2023.2554</w:t>
        </w:r>
        <w:bookmarkEnd w:id="5"/>
        <w:r w:rsidRPr="00D94646">
          <w:rPr>
            <w:rFonts w:asciiTheme="minorHAnsi" w:eastAsia="Calibri" w:hAnsiTheme="minorHAnsi" w:cstheme="minorHAnsi"/>
            <w:sz w:val="22"/>
            <w:szCs w:val="22"/>
            <w:lang w:val="en-GB" w:eastAsia="en-US"/>
          </w:rPr>
          <w:t>.</w:t>
        </w:r>
      </w:hyperlink>
      <w:r w:rsidRPr="00D94646">
        <w:rPr>
          <w:rFonts w:asciiTheme="minorHAnsi" w:eastAsia="Calibri" w:hAnsiTheme="minorHAnsi" w:cstheme="minorHAnsi"/>
          <w:sz w:val="22"/>
          <w:szCs w:val="22"/>
          <w:lang w:val="en-GB" w:eastAsia="en-US"/>
        </w:rPr>
        <w:t>, as amended), the Annual General Meeting resolves as follows:</w:t>
      </w:r>
    </w:p>
    <w:p w14:paraId="5D1EB0DE" w14:textId="77777777" w:rsidR="00413CE0" w:rsidRPr="00D94646" w:rsidRDefault="00413CE0" w:rsidP="00101912">
      <w:pPr>
        <w:spacing w:line="276" w:lineRule="auto"/>
        <w:jc w:val="both"/>
        <w:rPr>
          <w:rFonts w:asciiTheme="minorHAnsi" w:eastAsia="Calibri" w:hAnsiTheme="minorHAnsi" w:cstheme="minorHAnsi"/>
          <w:sz w:val="22"/>
          <w:szCs w:val="22"/>
          <w:lang w:val="en-GB" w:eastAsia="en-US"/>
        </w:rPr>
      </w:pPr>
    </w:p>
    <w:p w14:paraId="7D7417B3" w14:textId="77777777" w:rsidR="00413CE0" w:rsidRPr="00D94646" w:rsidRDefault="00413CE0" w:rsidP="00101912">
      <w:pPr>
        <w:autoSpaceDE w:val="0"/>
        <w:autoSpaceDN w:val="0"/>
        <w:adjustRightInd w:val="0"/>
        <w:spacing w:line="276" w:lineRule="auto"/>
        <w:ind w:left="714" w:hanging="714"/>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69BE332C"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lastRenderedPageBreak/>
        <w:t xml:space="preserve">The Annual General Meeting gives its positive opinion on the Supervisory Board’s Report on Remuneration for Members of the Management Board and Supervisory Board of KRUK S.A. of </w:t>
      </w:r>
      <w:proofErr w:type="spellStart"/>
      <w:r w:rsidRPr="00D94646">
        <w:rPr>
          <w:rFonts w:asciiTheme="minorHAnsi" w:eastAsia="Calibri" w:hAnsiTheme="minorHAnsi" w:cstheme="minorHAnsi"/>
          <w:sz w:val="22"/>
          <w:szCs w:val="22"/>
          <w:lang w:val="en-GB" w:eastAsia="en-US"/>
        </w:rPr>
        <w:t>Wrocław</w:t>
      </w:r>
      <w:proofErr w:type="spellEnd"/>
      <w:r w:rsidRPr="00D94646">
        <w:rPr>
          <w:rFonts w:asciiTheme="minorHAnsi" w:eastAsia="Calibri" w:hAnsiTheme="minorHAnsi" w:cstheme="minorHAnsi"/>
          <w:sz w:val="22"/>
          <w:szCs w:val="22"/>
          <w:lang w:val="en-GB" w:eastAsia="en-US"/>
        </w:rPr>
        <w:t xml:space="preserve"> for 2023, attached as an Appendix hereto. </w:t>
      </w:r>
    </w:p>
    <w:p w14:paraId="40BE16A5"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p>
    <w:p w14:paraId="577794DA" w14:textId="77777777" w:rsidR="00413CE0" w:rsidRPr="00D94646" w:rsidRDefault="00413CE0" w:rsidP="00101912">
      <w:pPr>
        <w:spacing w:line="276" w:lineRule="auto"/>
        <w:jc w:val="center"/>
        <w:rPr>
          <w:rFonts w:asciiTheme="minorHAnsi" w:eastAsia="Calibri" w:hAnsiTheme="minorHAnsi" w:cstheme="minorHAnsi"/>
          <w:iCs/>
          <w:color w:val="000000"/>
          <w:sz w:val="22"/>
          <w:szCs w:val="22"/>
          <w:lang w:val="en-GB" w:eastAsia="en-US"/>
        </w:rPr>
      </w:pPr>
      <w:r w:rsidRPr="00D94646">
        <w:rPr>
          <w:rFonts w:asciiTheme="minorHAnsi" w:eastAsia="Calibri" w:hAnsiTheme="minorHAnsi" w:cstheme="minorHAnsi"/>
          <w:color w:val="000000"/>
          <w:sz w:val="22"/>
          <w:szCs w:val="22"/>
          <w:lang w:val="en-GB" w:eastAsia="en-US"/>
        </w:rPr>
        <w:t>Section 2</w:t>
      </w:r>
    </w:p>
    <w:p w14:paraId="21965207" w14:textId="77777777" w:rsidR="00413CE0" w:rsidRPr="00D94646" w:rsidRDefault="00413CE0" w:rsidP="00101912">
      <w:pPr>
        <w:spacing w:line="276" w:lineRule="auto"/>
        <w:ind w:left="1134" w:hanging="1065"/>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1ED5A06D" w14:textId="77777777" w:rsidR="00413CE0" w:rsidRPr="00D94646" w:rsidRDefault="00413CE0" w:rsidP="00101912">
      <w:pPr>
        <w:autoSpaceDE w:val="0"/>
        <w:autoSpaceDN w:val="0"/>
        <w:adjustRightInd w:val="0"/>
        <w:spacing w:line="276" w:lineRule="auto"/>
        <w:ind w:left="714" w:hanging="714"/>
        <w:jc w:val="both"/>
        <w:rPr>
          <w:rFonts w:asciiTheme="minorHAnsi" w:eastAsia="Calibri" w:hAnsiTheme="minorHAnsi" w:cstheme="minorHAnsi"/>
          <w:sz w:val="22"/>
          <w:szCs w:val="22"/>
          <w:lang w:val="en-GB" w:eastAsia="en-US"/>
        </w:rPr>
      </w:pPr>
    </w:p>
    <w:p w14:paraId="387C83F7" w14:textId="77777777" w:rsidR="00413CE0" w:rsidRPr="00D94646" w:rsidRDefault="00413CE0" w:rsidP="00101912">
      <w:pPr>
        <w:spacing w:line="276" w:lineRule="auto"/>
        <w:rPr>
          <w:rFonts w:asciiTheme="minorHAnsi" w:hAnsiTheme="minorHAnsi" w:cstheme="minorHAnsi"/>
          <w:sz w:val="22"/>
          <w:szCs w:val="22"/>
          <w:lang w:val="en-GB"/>
        </w:rPr>
      </w:pPr>
      <w:bookmarkStart w:id="6" w:name="_Hlk70507120"/>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40C2E0FF" w14:textId="77777777" w:rsidTr="00D36215">
        <w:tc>
          <w:tcPr>
            <w:tcW w:w="3070" w:type="dxa"/>
          </w:tcPr>
          <w:p w14:paraId="1BDF6835"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64AD8C0C"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70E29D8B"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4EE96607" w14:textId="77777777" w:rsidTr="00D36215">
        <w:tc>
          <w:tcPr>
            <w:tcW w:w="3070" w:type="dxa"/>
            <w:shd w:val="clear" w:color="auto" w:fill="auto"/>
          </w:tcPr>
          <w:p w14:paraId="0F3E6816"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682BD879"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751C9AE8"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656FA745"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0770FEFA"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14F2686E"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329D12DD"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AFBE7CB"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5CF83B00"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77048343" w14:textId="46AEBC59" w:rsidR="00413CE0" w:rsidRPr="00D94646" w:rsidRDefault="00413CE0" w:rsidP="00101912">
      <w:pPr>
        <w:autoSpaceDE w:val="0"/>
        <w:autoSpaceDN w:val="0"/>
        <w:adjustRightInd w:val="0"/>
        <w:spacing w:line="276" w:lineRule="auto"/>
        <w:jc w:val="right"/>
        <w:rPr>
          <w:rFonts w:asciiTheme="minorHAnsi" w:eastAsia="Calibri" w:hAnsiTheme="minorHAnsi" w:cstheme="minorHAnsi"/>
          <w:i/>
          <w:iCs/>
          <w:color w:val="000000"/>
          <w:sz w:val="22"/>
          <w:szCs w:val="22"/>
          <w:lang w:val="en-GB" w:eastAsia="en-US"/>
        </w:rPr>
      </w:pPr>
    </w:p>
    <w:p w14:paraId="032C9ABA" w14:textId="77777777" w:rsidR="00413CE0" w:rsidRPr="00D94646" w:rsidRDefault="00413CE0" w:rsidP="00101912">
      <w:pPr>
        <w:autoSpaceDE w:val="0"/>
        <w:autoSpaceDN w:val="0"/>
        <w:adjustRightInd w:val="0"/>
        <w:spacing w:line="276" w:lineRule="auto"/>
        <w:jc w:val="right"/>
        <w:rPr>
          <w:rFonts w:asciiTheme="minorHAnsi" w:eastAsia="Calibri" w:hAnsiTheme="minorHAnsi" w:cstheme="minorHAnsi"/>
          <w:i/>
          <w:iCs/>
          <w:color w:val="000000"/>
          <w:sz w:val="22"/>
          <w:szCs w:val="22"/>
          <w:lang w:val="en-GB" w:eastAsia="en-US"/>
        </w:rPr>
      </w:pPr>
    </w:p>
    <w:p w14:paraId="61388EEF"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51D05DF6"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r w:rsidRPr="00D94646">
        <w:rPr>
          <w:rFonts w:asciiTheme="minorHAnsi" w:eastAsia="Calibri" w:hAnsiTheme="minorHAnsi" w:cstheme="minorHAnsi"/>
          <w:b/>
          <w:bCs/>
          <w:sz w:val="22"/>
          <w:szCs w:val="22"/>
          <w:lang w:val="en-GB" w:eastAsia="en-US"/>
        </w:rPr>
        <w:t>of the Annual General Meeting of KRUK S.A.</w:t>
      </w:r>
    </w:p>
    <w:p w14:paraId="41B18FDE"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sz w:val="22"/>
          <w:szCs w:val="22"/>
          <w:lang w:val="en-GB" w:eastAsia="en-US"/>
        </w:rPr>
      </w:pPr>
      <w:r w:rsidRPr="00D94646">
        <w:rPr>
          <w:rFonts w:asciiTheme="minorHAnsi" w:eastAsia="Calibri" w:hAnsiTheme="minorHAnsi" w:cstheme="minorHAnsi"/>
          <w:b/>
          <w:bCs/>
          <w:sz w:val="22"/>
          <w:szCs w:val="22"/>
          <w:lang w:val="en-GB" w:eastAsia="en-US"/>
        </w:rPr>
        <w:t xml:space="preserve">of </w:t>
      </w:r>
      <w:proofErr w:type="spellStart"/>
      <w:r w:rsidRPr="00D94646">
        <w:rPr>
          <w:rFonts w:asciiTheme="minorHAnsi" w:eastAsia="Calibri" w:hAnsiTheme="minorHAnsi" w:cstheme="minorHAnsi"/>
          <w:b/>
          <w:bCs/>
          <w:sz w:val="22"/>
          <w:szCs w:val="22"/>
          <w:lang w:val="en-GB" w:eastAsia="en-US"/>
        </w:rPr>
        <w:t>Wrocław</w:t>
      </w:r>
      <w:proofErr w:type="spellEnd"/>
      <w:r w:rsidRPr="00D94646">
        <w:rPr>
          <w:rFonts w:asciiTheme="minorHAnsi" w:eastAsia="Calibri" w:hAnsiTheme="minorHAnsi" w:cstheme="minorHAnsi"/>
          <w:b/>
          <w:bCs/>
          <w:sz w:val="22"/>
          <w:szCs w:val="22"/>
          <w:lang w:val="en-GB" w:eastAsia="en-US"/>
        </w:rPr>
        <w:t>, dated 10 May 2024</w:t>
      </w:r>
    </w:p>
    <w:p w14:paraId="53E907E5"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i/>
          <w:iCs/>
          <w:color w:val="000000"/>
          <w:sz w:val="22"/>
          <w:szCs w:val="22"/>
          <w:lang w:val="en-GB" w:eastAsia="en-US"/>
        </w:rPr>
      </w:pPr>
    </w:p>
    <w:p w14:paraId="2DE0CAA3"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concerning: the Remuneration Policy for Members of the Management Board and Supervisory Board of KRUK S.A. of </w:t>
      </w:r>
      <w:proofErr w:type="spellStart"/>
      <w:r w:rsidRPr="00D94646">
        <w:rPr>
          <w:rFonts w:asciiTheme="minorHAnsi" w:eastAsia="Calibri" w:hAnsiTheme="minorHAnsi" w:cstheme="minorHAnsi"/>
          <w:sz w:val="22"/>
          <w:szCs w:val="22"/>
          <w:lang w:val="en-GB" w:eastAsia="en-US"/>
        </w:rPr>
        <w:t>Wrocław</w:t>
      </w:r>
      <w:proofErr w:type="spellEnd"/>
      <w:r w:rsidRPr="00D94646">
        <w:rPr>
          <w:rFonts w:asciiTheme="minorHAnsi" w:eastAsia="Calibri" w:hAnsiTheme="minorHAnsi" w:cstheme="minorHAnsi"/>
          <w:sz w:val="22"/>
          <w:szCs w:val="22"/>
          <w:lang w:val="en-GB" w:eastAsia="en-US"/>
        </w:rPr>
        <w:t>.</w:t>
      </w:r>
    </w:p>
    <w:p w14:paraId="23CA9F04" w14:textId="77777777" w:rsidR="00413CE0" w:rsidRPr="00D94646" w:rsidRDefault="00413CE0" w:rsidP="00101912">
      <w:pPr>
        <w:autoSpaceDE w:val="0"/>
        <w:autoSpaceDN w:val="0"/>
        <w:adjustRightInd w:val="0"/>
        <w:spacing w:line="276" w:lineRule="auto"/>
        <w:ind w:left="1276" w:hanging="1276"/>
        <w:jc w:val="both"/>
        <w:rPr>
          <w:rFonts w:asciiTheme="minorHAnsi" w:eastAsia="Calibri" w:hAnsiTheme="minorHAnsi" w:cstheme="minorHAnsi"/>
          <w:sz w:val="22"/>
          <w:szCs w:val="22"/>
          <w:lang w:val="en-GB" w:eastAsia="en-US"/>
        </w:rPr>
      </w:pPr>
    </w:p>
    <w:p w14:paraId="2F432117" w14:textId="77777777" w:rsidR="00413CE0" w:rsidRPr="00D94646" w:rsidRDefault="00413CE0" w:rsidP="00101912">
      <w:pPr>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Acting pursuant to Art. 90e.4 of the Polish Act on Public Offering, Conditions Governing the Introduction of Financial Instruments to Organised Trading, and Public Companies of 29 July 2005 (consolidated text: </w:t>
      </w:r>
      <w:hyperlink r:id="rId9" w:anchor="/act/17220869/3229411" w:history="1">
        <w:r w:rsidRPr="00D94646">
          <w:rPr>
            <w:rFonts w:asciiTheme="minorHAnsi" w:eastAsia="Calibri" w:hAnsiTheme="minorHAnsi" w:cstheme="minorHAnsi"/>
            <w:sz w:val="22"/>
            <w:szCs w:val="22"/>
            <w:lang w:val="en-GB" w:eastAsia="en-US"/>
          </w:rPr>
          <w:t xml:space="preserve">Dz.U.2023.2554., </w:t>
        </w:r>
      </w:hyperlink>
      <w:r w:rsidRPr="00D94646">
        <w:rPr>
          <w:rFonts w:asciiTheme="minorHAnsi" w:eastAsia="Calibri" w:hAnsiTheme="minorHAnsi" w:cstheme="minorHAnsi"/>
          <w:sz w:val="22"/>
          <w:szCs w:val="22"/>
          <w:lang w:val="en-GB" w:eastAsia="en-US"/>
        </w:rPr>
        <w:t>as amended), the Annual General Meeting resolves as follows:</w:t>
      </w:r>
    </w:p>
    <w:p w14:paraId="3D593185" w14:textId="77777777" w:rsidR="00413CE0" w:rsidRPr="00D94646" w:rsidRDefault="00413CE0" w:rsidP="00101912">
      <w:pPr>
        <w:autoSpaceDE w:val="0"/>
        <w:autoSpaceDN w:val="0"/>
        <w:adjustRightInd w:val="0"/>
        <w:ind w:left="714" w:hanging="714"/>
        <w:jc w:val="center"/>
        <w:rPr>
          <w:rFonts w:asciiTheme="minorHAnsi" w:eastAsia="Calibri" w:hAnsiTheme="minorHAnsi" w:cstheme="minorHAnsi"/>
          <w:sz w:val="22"/>
          <w:szCs w:val="22"/>
          <w:lang w:val="en-GB" w:eastAsia="en-US"/>
        </w:rPr>
      </w:pPr>
    </w:p>
    <w:p w14:paraId="21CD7DB4" w14:textId="77777777" w:rsidR="00413CE0" w:rsidRPr="00D94646" w:rsidRDefault="00413CE0" w:rsidP="00101912">
      <w:pPr>
        <w:autoSpaceDE w:val="0"/>
        <w:autoSpaceDN w:val="0"/>
        <w:adjustRightInd w:val="0"/>
        <w:ind w:left="714" w:hanging="714"/>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1</w:t>
      </w:r>
    </w:p>
    <w:p w14:paraId="635C39AE" w14:textId="77777777" w:rsidR="00413CE0" w:rsidRPr="00D94646" w:rsidRDefault="00413CE0" w:rsidP="00101912">
      <w:pPr>
        <w:numPr>
          <w:ilvl w:val="0"/>
          <w:numId w:val="61"/>
        </w:numPr>
        <w:spacing w:line="276" w:lineRule="auto"/>
        <w:contextualSpacing/>
        <w:jc w:val="both"/>
        <w:rPr>
          <w:rFonts w:asciiTheme="minorHAnsi" w:eastAsia="Calibri" w:hAnsiTheme="minorHAnsi" w:cstheme="minorHAnsi"/>
          <w:sz w:val="22"/>
          <w:szCs w:val="22"/>
          <w:lang w:val="en-GB"/>
        </w:rPr>
      </w:pPr>
      <w:r w:rsidRPr="00D94646">
        <w:rPr>
          <w:rFonts w:asciiTheme="minorHAnsi" w:hAnsiTheme="minorHAnsi" w:cstheme="minorHAnsi"/>
          <w:sz w:val="22"/>
          <w:szCs w:val="22"/>
          <w:lang w:val="en-GB"/>
        </w:rPr>
        <w:t xml:space="preserve">Having reviewed the existing Remuneration Policy for Members of the Management Board and Supervisory Board of KRUK S.A. of </w:t>
      </w:r>
      <w:proofErr w:type="spellStart"/>
      <w:r w:rsidRPr="00D94646">
        <w:rPr>
          <w:rFonts w:asciiTheme="minorHAnsi" w:hAnsiTheme="minorHAnsi" w:cstheme="minorHAnsi"/>
          <w:sz w:val="22"/>
          <w:szCs w:val="22"/>
          <w:lang w:val="en-GB"/>
        </w:rPr>
        <w:t>Wrocław</w:t>
      </w:r>
      <w:proofErr w:type="spellEnd"/>
      <w:r w:rsidRPr="00D94646">
        <w:rPr>
          <w:rFonts w:asciiTheme="minorHAnsi" w:hAnsiTheme="minorHAnsi" w:cstheme="minorHAnsi"/>
          <w:sz w:val="22"/>
          <w:szCs w:val="22"/>
          <w:lang w:val="en-GB"/>
        </w:rPr>
        <w:t xml:space="preserve"> (the “Policy”), the Annual General Meeting has satisfied itself that the document remains </w:t>
      </w:r>
      <w:proofErr w:type="spellStart"/>
      <w:r w:rsidRPr="00D94646">
        <w:rPr>
          <w:rFonts w:asciiTheme="minorHAnsi" w:hAnsiTheme="minorHAnsi" w:cstheme="minorHAnsi"/>
          <w:sz w:val="22"/>
          <w:szCs w:val="22"/>
        </w:rPr>
        <w:t>up</w:t>
      </w:r>
      <w:proofErr w:type="spellEnd"/>
      <w:r w:rsidRPr="00D94646">
        <w:rPr>
          <w:rFonts w:asciiTheme="minorHAnsi" w:hAnsiTheme="minorHAnsi" w:cstheme="minorHAnsi"/>
          <w:sz w:val="22"/>
          <w:szCs w:val="22"/>
        </w:rPr>
        <w:t>-to-</w:t>
      </w:r>
      <w:proofErr w:type="spellStart"/>
      <w:r w:rsidRPr="00D94646">
        <w:rPr>
          <w:rFonts w:asciiTheme="minorHAnsi" w:hAnsiTheme="minorHAnsi" w:cstheme="minorHAnsi"/>
          <w:sz w:val="22"/>
          <w:szCs w:val="22"/>
        </w:rPr>
        <w:t>date</w:t>
      </w:r>
      <w:proofErr w:type="spellEnd"/>
      <w:r w:rsidRPr="00D94646">
        <w:rPr>
          <w:rFonts w:asciiTheme="minorHAnsi" w:hAnsiTheme="minorHAnsi" w:cstheme="minorHAnsi"/>
          <w:sz w:val="22"/>
          <w:szCs w:val="22"/>
        </w:rPr>
        <w:t xml:space="preserve"> and </w:t>
      </w:r>
      <w:proofErr w:type="spellStart"/>
      <w:r w:rsidRPr="00D94646">
        <w:rPr>
          <w:rFonts w:asciiTheme="minorHAnsi" w:hAnsiTheme="minorHAnsi" w:cstheme="minorHAnsi"/>
          <w:sz w:val="22"/>
          <w:szCs w:val="22"/>
        </w:rPr>
        <w:t>is</w:t>
      </w:r>
      <w:proofErr w:type="spellEnd"/>
      <w:r w:rsidRPr="00D94646">
        <w:rPr>
          <w:rFonts w:asciiTheme="minorHAnsi" w:hAnsiTheme="minorHAnsi" w:cstheme="minorHAnsi"/>
          <w:sz w:val="22"/>
          <w:szCs w:val="22"/>
        </w:rPr>
        <w:t xml:space="preserve"> </w:t>
      </w:r>
      <w:proofErr w:type="spellStart"/>
      <w:r w:rsidRPr="00D94646">
        <w:rPr>
          <w:rFonts w:asciiTheme="minorHAnsi" w:hAnsiTheme="minorHAnsi" w:cstheme="minorHAnsi"/>
          <w:sz w:val="22"/>
          <w:szCs w:val="22"/>
        </w:rPr>
        <w:t>aligned</w:t>
      </w:r>
      <w:proofErr w:type="spellEnd"/>
      <w:r w:rsidRPr="00D94646">
        <w:rPr>
          <w:rFonts w:asciiTheme="minorHAnsi" w:hAnsiTheme="minorHAnsi" w:cstheme="minorHAnsi"/>
          <w:sz w:val="22"/>
          <w:szCs w:val="22"/>
        </w:rPr>
        <w:t xml:space="preserve"> with the </w:t>
      </w:r>
      <w:proofErr w:type="spellStart"/>
      <w:r w:rsidRPr="00D94646">
        <w:rPr>
          <w:rFonts w:asciiTheme="minorHAnsi" w:hAnsiTheme="minorHAnsi" w:cstheme="minorHAnsi"/>
          <w:sz w:val="22"/>
          <w:szCs w:val="22"/>
        </w:rPr>
        <w:t>prevailing</w:t>
      </w:r>
      <w:proofErr w:type="spellEnd"/>
      <w:r w:rsidRPr="00D94646">
        <w:rPr>
          <w:rFonts w:asciiTheme="minorHAnsi" w:hAnsiTheme="minorHAnsi" w:cstheme="minorHAnsi"/>
          <w:sz w:val="22"/>
          <w:szCs w:val="22"/>
        </w:rPr>
        <w:t xml:space="preserve"> market environment and the </w:t>
      </w:r>
      <w:proofErr w:type="spellStart"/>
      <w:r w:rsidRPr="00D94646">
        <w:rPr>
          <w:rFonts w:asciiTheme="minorHAnsi" w:hAnsiTheme="minorHAnsi" w:cstheme="minorHAnsi"/>
          <w:sz w:val="22"/>
          <w:szCs w:val="22"/>
        </w:rPr>
        <w:t>Company’s</w:t>
      </w:r>
      <w:proofErr w:type="spellEnd"/>
      <w:r w:rsidRPr="00D94646">
        <w:rPr>
          <w:rFonts w:asciiTheme="minorHAnsi" w:hAnsiTheme="minorHAnsi" w:cstheme="minorHAnsi"/>
          <w:sz w:val="22"/>
          <w:szCs w:val="22"/>
        </w:rPr>
        <w:t xml:space="preserve"> </w:t>
      </w:r>
      <w:proofErr w:type="spellStart"/>
      <w:r w:rsidRPr="00D94646">
        <w:rPr>
          <w:rFonts w:asciiTheme="minorHAnsi" w:hAnsiTheme="minorHAnsi" w:cstheme="minorHAnsi"/>
          <w:sz w:val="22"/>
          <w:szCs w:val="22"/>
        </w:rPr>
        <w:t>condition</w:t>
      </w:r>
      <w:proofErr w:type="spellEnd"/>
      <w:r w:rsidRPr="00D94646">
        <w:rPr>
          <w:rFonts w:asciiTheme="minorHAnsi" w:hAnsiTheme="minorHAnsi" w:cstheme="minorHAnsi"/>
          <w:sz w:val="22"/>
          <w:szCs w:val="22"/>
        </w:rPr>
        <w:t>.</w:t>
      </w:r>
    </w:p>
    <w:p w14:paraId="641DB980" w14:textId="77777777" w:rsidR="00413CE0" w:rsidRPr="00D94646" w:rsidRDefault="00413CE0" w:rsidP="00101912">
      <w:pPr>
        <w:numPr>
          <w:ilvl w:val="0"/>
          <w:numId w:val="61"/>
        </w:numPr>
        <w:spacing w:line="276" w:lineRule="auto"/>
        <w:contextualSpacing/>
        <w:jc w:val="both"/>
        <w:rPr>
          <w:rFonts w:asciiTheme="minorHAnsi" w:eastAsia="Calibri" w:hAnsiTheme="minorHAnsi" w:cstheme="minorHAnsi"/>
          <w:sz w:val="22"/>
          <w:szCs w:val="22"/>
          <w:lang w:val="en-GB"/>
        </w:rPr>
      </w:pPr>
      <w:r w:rsidRPr="00D94646">
        <w:rPr>
          <w:rFonts w:asciiTheme="minorHAnsi" w:hAnsiTheme="minorHAnsi" w:cstheme="minorHAnsi"/>
          <w:sz w:val="22"/>
          <w:szCs w:val="22"/>
          <w:lang w:val="en-GB"/>
        </w:rPr>
        <w:t xml:space="preserve">In view of Section 1 above, the Annual General Meeting </w:t>
      </w:r>
      <w:proofErr w:type="spellStart"/>
      <w:r w:rsidRPr="00D94646">
        <w:rPr>
          <w:rFonts w:asciiTheme="minorHAnsi" w:hAnsiTheme="minorHAnsi" w:cstheme="minorHAnsi"/>
          <w:sz w:val="22"/>
          <w:szCs w:val="22"/>
        </w:rPr>
        <w:t>upholds</w:t>
      </w:r>
      <w:proofErr w:type="spellEnd"/>
      <w:r w:rsidRPr="00D94646">
        <w:rPr>
          <w:rFonts w:asciiTheme="minorHAnsi" w:hAnsiTheme="minorHAnsi" w:cstheme="minorHAnsi"/>
          <w:sz w:val="22"/>
          <w:szCs w:val="22"/>
        </w:rPr>
        <w:t xml:space="preserve"> the </w:t>
      </w:r>
      <w:proofErr w:type="spellStart"/>
      <w:r w:rsidRPr="00D94646">
        <w:rPr>
          <w:rFonts w:asciiTheme="minorHAnsi" w:hAnsiTheme="minorHAnsi" w:cstheme="minorHAnsi"/>
          <w:sz w:val="22"/>
          <w:szCs w:val="22"/>
        </w:rPr>
        <w:t>existing</w:t>
      </w:r>
      <w:proofErr w:type="spellEnd"/>
      <w:r w:rsidRPr="00D94646">
        <w:rPr>
          <w:rFonts w:asciiTheme="minorHAnsi" w:hAnsiTheme="minorHAnsi" w:cstheme="minorHAnsi"/>
          <w:sz w:val="22"/>
          <w:szCs w:val="22"/>
        </w:rPr>
        <w:t xml:space="preserve"> Policy, as </w:t>
      </w:r>
      <w:proofErr w:type="spellStart"/>
      <w:r w:rsidRPr="00D94646">
        <w:rPr>
          <w:rFonts w:asciiTheme="minorHAnsi" w:hAnsiTheme="minorHAnsi" w:cstheme="minorHAnsi"/>
          <w:sz w:val="22"/>
          <w:szCs w:val="22"/>
        </w:rPr>
        <w:t>amended</w:t>
      </w:r>
      <w:proofErr w:type="spellEnd"/>
      <w:r w:rsidRPr="00D94646">
        <w:rPr>
          <w:rFonts w:asciiTheme="minorHAnsi" w:hAnsiTheme="minorHAnsi" w:cstheme="minorHAnsi"/>
          <w:sz w:val="22"/>
          <w:szCs w:val="22"/>
        </w:rPr>
        <w:t xml:space="preserve"> and </w:t>
      </w:r>
      <w:proofErr w:type="spellStart"/>
      <w:r w:rsidRPr="00D94646">
        <w:rPr>
          <w:rFonts w:asciiTheme="minorHAnsi" w:hAnsiTheme="minorHAnsi" w:cstheme="minorHAnsi"/>
          <w:sz w:val="22"/>
          <w:szCs w:val="22"/>
        </w:rPr>
        <w:t>restated</w:t>
      </w:r>
      <w:proofErr w:type="spellEnd"/>
      <w:r w:rsidRPr="00D94646">
        <w:rPr>
          <w:rFonts w:asciiTheme="minorHAnsi" w:hAnsiTheme="minorHAnsi" w:cstheme="minorHAnsi"/>
          <w:sz w:val="22"/>
          <w:szCs w:val="22"/>
        </w:rPr>
        <w:t xml:space="preserve"> on 16 </w:t>
      </w:r>
      <w:proofErr w:type="spellStart"/>
      <w:r w:rsidRPr="00D94646">
        <w:rPr>
          <w:rFonts w:asciiTheme="minorHAnsi" w:hAnsiTheme="minorHAnsi" w:cstheme="minorHAnsi"/>
          <w:sz w:val="22"/>
          <w:szCs w:val="22"/>
        </w:rPr>
        <w:t>November</w:t>
      </w:r>
      <w:proofErr w:type="spellEnd"/>
      <w:r w:rsidRPr="00D94646">
        <w:rPr>
          <w:rFonts w:asciiTheme="minorHAnsi" w:hAnsiTheme="minorHAnsi" w:cstheme="minorHAnsi"/>
          <w:sz w:val="22"/>
          <w:szCs w:val="22"/>
        </w:rPr>
        <w:t xml:space="preserve"> 2022, </w:t>
      </w:r>
      <w:r w:rsidRPr="00D94646">
        <w:rPr>
          <w:rFonts w:asciiTheme="minorHAnsi" w:hAnsiTheme="minorHAnsi" w:cstheme="minorHAnsi"/>
          <w:sz w:val="22"/>
          <w:szCs w:val="22"/>
          <w:lang w:val="en-GB"/>
        </w:rPr>
        <w:t xml:space="preserve">the text of which is attached to this Resolution. </w:t>
      </w:r>
    </w:p>
    <w:p w14:paraId="636255EA" w14:textId="77777777" w:rsidR="00413CE0" w:rsidRPr="00D94646" w:rsidRDefault="00413CE0" w:rsidP="00101912">
      <w:pPr>
        <w:spacing w:line="276" w:lineRule="auto"/>
        <w:ind w:left="714" w:hanging="357"/>
        <w:jc w:val="center"/>
        <w:rPr>
          <w:rFonts w:asciiTheme="minorHAnsi" w:eastAsia="Calibri" w:hAnsiTheme="minorHAnsi" w:cstheme="minorHAnsi"/>
          <w:iCs/>
          <w:color w:val="000000"/>
          <w:sz w:val="22"/>
          <w:szCs w:val="22"/>
          <w:lang w:val="en-GB" w:eastAsia="en-US"/>
        </w:rPr>
      </w:pPr>
    </w:p>
    <w:p w14:paraId="4E86D9DC" w14:textId="77777777" w:rsidR="00413CE0" w:rsidRPr="00D94646" w:rsidRDefault="00413CE0" w:rsidP="00101912">
      <w:pPr>
        <w:spacing w:line="276" w:lineRule="auto"/>
        <w:ind w:left="714" w:hanging="357"/>
        <w:jc w:val="center"/>
        <w:rPr>
          <w:rFonts w:asciiTheme="minorHAnsi" w:eastAsia="Calibri" w:hAnsiTheme="minorHAnsi" w:cstheme="minorHAnsi"/>
          <w:iCs/>
          <w:color w:val="000000"/>
          <w:sz w:val="22"/>
          <w:szCs w:val="22"/>
          <w:lang w:val="en-GB" w:eastAsia="en-US"/>
        </w:rPr>
      </w:pPr>
      <w:r w:rsidRPr="00D94646">
        <w:rPr>
          <w:rFonts w:asciiTheme="minorHAnsi" w:eastAsia="Calibri" w:hAnsiTheme="minorHAnsi" w:cstheme="minorHAnsi"/>
          <w:color w:val="000000"/>
          <w:sz w:val="22"/>
          <w:szCs w:val="22"/>
          <w:lang w:val="en-GB" w:eastAsia="en-US"/>
        </w:rPr>
        <w:t>Section 2</w:t>
      </w:r>
    </w:p>
    <w:p w14:paraId="26609D52" w14:textId="77777777" w:rsidR="00413CE0" w:rsidRPr="00D94646" w:rsidRDefault="00413CE0" w:rsidP="00101912">
      <w:pPr>
        <w:spacing w:line="276" w:lineRule="auto"/>
        <w:ind w:left="1134" w:hanging="1065"/>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638028CE" w14:textId="77777777" w:rsidR="00413CE0" w:rsidRPr="00D94646" w:rsidRDefault="00413CE0" w:rsidP="00101912">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p>
    <w:bookmarkEnd w:id="6"/>
    <w:p w14:paraId="49062932" w14:textId="77777777" w:rsidR="00413CE0" w:rsidRPr="00D94646" w:rsidRDefault="00413CE0"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13CE0" w:rsidRPr="00D94646" w14:paraId="2D30CDC8" w14:textId="77777777" w:rsidTr="00D36215">
        <w:tc>
          <w:tcPr>
            <w:tcW w:w="3070" w:type="dxa"/>
          </w:tcPr>
          <w:p w14:paraId="0C674C38"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71E3A6C7"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45822777" w14:textId="77777777" w:rsidR="00413CE0" w:rsidRPr="00D94646" w:rsidRDefault="00413CE0"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413CE0" w:rsidRPr="00D94646" w14:paraId="7484C2C5" w14:textId="77777777" w:rsidTr="00D36215">
        <w:tc>
          <w:tcPr>
            <w:tcW w:w="3070" w:type="dxa"/>
            <w:shd w:val="clear" w:color="auto" w:fill="auto"/>
          </w:tcPr>
          <w:p w14:paraId="44534B6C"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4A8138F0"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5A722CB2" w14:textId="77777777" w:rsidR="00413CE0" w:rsidRPr="00D94646" w:rsidRDefault="00413CE0" w:rsidP="00101912">
            <w:pPr>
              <w:spacing w:line="276" w:lineRule="auto"/>
              <w:rPr>
                <w:rFonts w:asciiTheme="minorHAnsi" w:hAnsiTheme="minorHAnsi" w:cstheme="minorHAnsi"/>
                <w:sz w:val="22"/>
                <w:szCs w:val="22"/>
                <w:lang w:val="en-GB"/>
              </w:rPr>
            </w:pPr>
          </w:p>
        </w:tc>
        <w:tc>
          <w:tcPr>
            <w:tcW w:w="3070" w:type="dxa"/>
            <w:shd w:val="clear" w:color="auto" w:fill="auto"/>
          </w:tcPr>
          <w:p w14:paraId="69299CE0"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7C743302"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10D5DAAD" w14:textId="77777777" w:rsidR="00413CE0" w:rsidRPr="00D94646" w:rsidRDefault="00413CE0" w:rsidP="00101912">
            <w:pPr>
              <w:spacing w:line="276" w:lineRule="auto"/>
              <w:jc w:val="center"/>
              <w:rPr>
                <w:rFonts w:asciiTheme="minorHAnsi" w:hAnsiTheme="minorHAnsi" w:cstheme="minorHAnsi"/>
                <w:sz w:val="22"/>
                <w:szCs w:val="22"/>
                <w:lang w:val="en-GB"/>
              </w:rPr>
            </w:pPr>
          </w:p>
          <w:p w14:paraId="7732D791" w14:textId="77777777" w:rsidR="00413CE0" w:rsidRPr="00D94646" w:rsidRDefault="00413CE0"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2430EB64" w14:textId="77777777" w:rsidR="00413CE0" w:rsidRPr="00D94646" w:rsidRDefault="00413CE0"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03C31D7E" w14:textId="77777777" w:rsidR="00413CE0" w:rsidRPr="00D94646" w:rsidRDefault="00413CE0"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4B845530" w14:textId="77777777" w:rsidR="00413CE0" w:rsidRPr="00D94646" w:rsidRDefault="00413CE0" w:rsidP="00101912">
      <w:pPr>
        <w:autoSpaceDE w:val="0"/>
        <w:autoSpaceDN w:val="0"/>
        <w:adjustRightInd w:val="0"/>
        <w:spacing w:line="276" w:lineRule="auto"/>
        <w:jc w:val="right"/>
        <w:rPr>
          <w:rFonts w:asciiTheme="minorHAnsi" w:eastAsia="Calibri" w:hAnsiTheme="minorHAnsi" w:cstheme="minorHAnsi"/>
          <w:i/>
          <w:iCs/>
          <w:color w:val="000000"/>
          <w:sz w:val="22"/>
          <w:szCs w:val="22"/>
          <w:lang w:val="en-GB" w:eastAsia="en-US"/>
        </w:rPr>
      </w:pPr>
    </w:p>
    <w:p w14:paraId="099DDE34"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862299D"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sz w:val="22"/>
          <w:szCs w:val="22"/>
          <w:lang w:val="en-GB" w:eastAsia="en-US"/>
        </w:rPr>
        <w:t>Resolution No. .../2024</w:t>
      </w:r>
    </w:p>
    <w:p w14:paraId="38E332C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val="en-GB" w:eastAsia="en-US"/>
        </w:rPr>
      </w:pPr>
      <w:r w:rsidRPr="00D94646">
        <w:rPr>
          <w:rFonts w:asciiTheme="minorHAnsi" w:eastAsia="Calibri" w:hAnsiTheme="minorHAnsi" w:cstheme="minorHAnsi"/>
          <w:b/>
          <w:bCs/>
          <w:color w:val="000000"/>
          <w:sz w:val="22"/>
          <w:szCs w:val="22"/>
          <w:lang w:val="en-GB" w:eastAsia="en-US"/>
        </w:rPr>
        <w:t>of the Annual General Meeting of KRUK S.A.</w:t>
      </w:r>
    </w:p>
    <w:p w14:paraId="7F1F7505"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r w:rsidRPr="00D94646">
        <w:rPr>
          <w:rFonts w:asciiTheme="minorHAnsi" w:eastAsia="Calibri" w:hAnsiTheme="minorHAnsi" w:cstheme="minorHAnsi"/>
          <w:b/>
          <w:bCs/>
          <w:color w:val="000000"/>
          <w:sz w:val="22"/>
          <w:szCs w:val="22"/>
          <w:lang w:val="en-GB" w:eastAsia="en-US"/>
        </w:rPr>
        <w:t xml:space="preserve">of </w:t>
      </w:r>
      <w:proofErr w:type="spellStart"/>
      <w:r w:rsidRPr="00D94646">
        <w:rPr>
          <w:rFonts w:asciiTheme="minorHAnsi" w:eastAsia="Calibri" w:hAnsiTheme="minorHAnsi" w:cstheme="minorHAnsi"/>
          <w:b/>
          <w:bCs/>
          <w:color w:val="000000"/>
          <w:sz w:val="22"/>
          <w:szCs w:val="22"/>
          <w:lang w:val="en-GB" w:eastAsia="en-US"/>
        </w:rPr>
        <w:t>Wrocław</w:t>
      </w:r>
      <w:proofErr w:type="spellEnd"/>
      <w:r w:rsidRPr="00D94646">
        <w:rPr>
          <w:rFonts w:asciiTheme="minorHAnsi" w:eastAsia="Calibri" w:hAnsiTheme="minorHAnsi" w:cstheme="minorHAnsi"/>
          <w:b/>
          <w:bCs/>
          <w:color w:val="000000"/>
          <w:sz w:val="22"/>
          <w:szCs w:val="22"/>
          <w:lang w:val="en-GB" w:eastAsia="en-US"/>
        </w:rPr>
        <w:t>, dated 10 May 2024</w:t>
      </w:r>
    </w:p>
    <w:p w14:paraId="74D94FA0" w14:textId="77777777" w:rsidR="00413CE0" w:rsidRPr="00D94646" w:rsidRDefault="00413CE0" w:rsidP="00101912">
      <w:pPr>
        <w:autoSpaceDE w:val="0"/>
        <w:autoSpaceDN w:val="0"/>
        <w:adjustRightInd w:val="0"/>
        <w:spacing w:line="276" w:lineRule="auto"/>
        <w:ind w:left="714" w:hanging="357"/>
        <w:jc w:val="center"/>
        <w:rPr>
          <w:rFonts w:asciiTheme="minorHAnsi" w:eastAsia="Calibri" w:hAnsiTheme="minorHAnsi" w:cstheme="minorHAnsi"/>
          <w:b/>
          <w:sz w:val="22"/>
          <w:szCs w:val="22"/>
          <w:lang w:val="en-GB" w:eastAsia="en-US"/>
        </w:rPr>
      </w:pPr>
    </w:p>
    <w:p w14:paraId="4FD0B56B" w14:textId="77777777" w:rsidR="00413CE0" w:rsidRPr="00D94646" w:rsidRDefault="00413CE0" w:rsidP="00101912">
      <w:pPr>
        <w:autoSpaceDE w:val="0"/>
        <w:autoSpaceDN w:val="0"/>
        <w:adjustRightInd w:val="0"/>
        <w:ind w:left="1276" w:hanging="1276"/>
        <w:jc w:val="both"/>
        <w:rPr>
          <w:rFonts w:asciiTheme="minorHAnsi" w:eastAsia="Calibri" w:hAnsiTheme="minorHAnsi" w:cstheme="minorHAnsi"/>
          <w:sz w:val="22"/>
          <w:szCs w:val="22"/>
          <w:lang w:eastAsia="en-US"/>
        </w:rPr>
      </w:pPr>
      <w:r w:rsidRPr="00D94646">
        <w:rPr>
          <w:rFonts w:asciiTheme="minorHAnsi" w:eastAsia="Calibri" w:hAnsiTheme="minorHAnsi" w:cstheme="minorHAnsi"/>
          <w:sz w:val="22"/>
          <w:szCs w:val="22"/>
          <w:lang w:eastAsia="en-US"/>
        </w:rPr>
        <w:t xml:space="preserve">to grant </w:t>
      </w:r>
      <w:proofErr w:type="spellStart"/>
      <w:r w:rsidRPr="00D94646">
        <w:rPr>
          <w:rFonts w:asciiTheme="minorHAnsi" w:eastAsia="Calibri" w:hAnsiTheme="minorHAnsi" w:cstheme="minorHAnsi"/>
          <w:sz w:val="22"/>
          <w:szCs w:val="22"/>
          <w:lang w:eastAsia="en-US"/>
        </w:rPr>
        <w:t>consent</w:t>
      </w:r>
      <w:proofErr w:type="spellEnd"/>
      <w:r w:rsidRPr="00D94646">
        <w:rPr>
          <w:rFonts w:asciiTheme="minorHAnsi" w:eastAsia="Calibri" w:hAnsiTheme="minorHAnsi" w:cstheme="minorHAnsi"/>
          <w:sz w:val="22"/>
          <w:szCs w:val="22"/>
          <w:lang w:eastAsia="en-US"/>
        </w:rPr>
        <w:t xml:space="preserve"> to the </w:t>
      </w:r>
      <w:proofErr w:type="spellStart"/>
      <w:r w:rsidRPr="00D94646">
        <w:rPr>
          <w:rFonts w:asciiTheme="minorHAnsi" w:eastAsia="Calibri" w:hAnsiTheme="minorHAnsi" w:cstheme="minorHAnsi"/>
          <w:sz w:val="22"/>
          <w:szCs w:val="22"/>
          <w:lang w:eastAsia="en-US"/>
        </w:rPr>
        <w:t>acquisition</w:t>
      </w:r>
      <w:proofErr w:type="spellEnd"/>
      <w:r w:rsidRPr="00D94646">
        <w:rPr>
          <w:rFonts w:asciiTheme="minorHAnsi" w:eastAsia="Calibri" w:hAnsiTheme="minorHAnsi" w:cstheme="minorHAnsi"/>
          <w:sz w:val="22"/>
          <w:szCs w:val="22"/>
          <w:lang w:eastAsia="en-US"/>
        </w:rPr>
        <w:t xml:space="preserve"> by </w:t>
      </w:r>
      <w:proofErr w:type="spellStart"/>
      <w:r w:rsidRPr="00D94646">
        <w:rPr>
          <w:rFonts w:asciiTheme="minorHAnsi" w:eastAsia="Calibri" w:hAnsiTheme="minorHAnsi" w:cstheme="minorHAnsi"/>
          <w:sz w:val="22"/>
          <w:szCs w:val="22"/>
          <w:lang w:eastAsia="en-US"/>
        </w:rPr>
        <w:t>Members</w:t>
      </w:r>
      <w:proofErr w:type="spellEnd"/>
      <w:r w:rsidRPr="00D94646">
        <w:rPr>
          <w:rFonts w:asciiTheme="minorHAnsi" w:eastAsia="Calibri" w:hAnsiTheme="minorHAnsi" w:cstheme="minorHAnsi"/>
          <w:sz w:val="22"/>
          <w:szCs w:val="22"/>
          <w:lang w:eastAsia="en-US"/>
        </w:rPr>
        <w:t xml:space="preserve"> of the </w:t>
      </w:r>
      <w:proofErr w:type="spellStart"/>
      <w:r w:rsidRPr="00D94646">
        <w:rPr>
          <w:rFonts w:asciiTheme="minorHAnsi" w:eastAsia="Calibri" w:hAnsiTheme="minorHAnsi" w:cstheme="minorHAnsi"/>
          <w:sz w:val="22"/>
          <w:szCs w:val="22"/>
          <w:lang w:eastAsia="en-US"/>
        </w:rPr>
        <w:t>Supervisory</w:t>
      </w:r>
      <w:proofErr w:type="spellEnd"/>
      <w:r w:rsidRPr="00D94646">
        <w:rPr>
          <w:rFonts w:asciiTheme="minorHAnsi" w:eastAsia="Calibri" w:hAnsiTheme="minorHAnsi" w:cstheme="minorHAnsi"/>
          <w:sz w:val="22"/>
          <w:szCs w:val="22"/>
          <w:lang w:eastAsia="en-US"/>
        </w:rPr>
        <w:t xml:space="preserve"> Board and </w:t>
      </w:r>
      <w:proofErr w:type="spellStart"/>
      <w:r w:rsidRPr="00D94646">
        <w:rPr>
          <w:rFonts w:asciiTheme="minorHAnsi" w:eastAsia="Calibri" w:hAnsiTheme="minorHAnsi" w:cstheme="minorHAnsi"/>
          <w:sz w:val="22"/>
          <w:szCs w:val="22"/>
          <w:lang w:eastAsia="en-US"/>
        </w:rPr>
        <w:t>Members</w:t>
      </w:r>
      <w:proofErr w:type="spellEnd"/>
      <w:r w:rsidRPr="00D94646">
        <w:rPr>
          <w:rFonts w:asciiTheme="minorHAnsi" w:eastAsia="Calibri" w:hAnsiTheme="minorHAnsi" w:cstheme="minorHAnsi"/>
          <w:sz w:val="22"/>
          <w:szCs w:val="22"/>
          <w:lang w:eastAsia="en-US"/>
        </w:rPr>
        <w:t xml:space="preserve"> of the Management Board of </w:t>
      </w:r>
      <w:proofErr w:type="spellStart"/>
      <w:r w:rsidRPr="00D94646">
        <w:rPr>
          <w:rFonts w:asciiTheme="minorHAnsi" w:eastAsia="Calibri" w:hAnsiTheme="minorHAnsi" w:cstheme="minorHAnsi"/>
          <w:sz w:val="22"/>
          <w:szCs w:val="22"/>
          <w:lang w:eastAsia="en-US"/>
        </w:rPr>
        <w:t>bonds</w:t>
      </w:r>
      <w:proofErr w:type="spellEnd"/>
      <w:r w:rsidRPr="00D94646">
        <w:rPr>
          <w:rFonts w:asciiTheme="minorHAnsi" w:eastAsia="Calibri" w:hAnsiTheme="minorHAnsi" w:cstheme="minorHAnsi"/>
          <w:sz w:val="22"/>
          <w:szCs w:val="22"/>
          <w:lang w:eastAsia="en-US"/>
        </w:rPr>
        <w:t xml:space="preserve"> </w:t>
      </w:r>
      <w:proofErr w:type="spellStart"/>
      <w:r w:rsidRPr="00D94646">
        <w:rPr>
          <w:rFonts w:asciiTheme="minorHAnsi" w:eastAsia="Calibri" w:hAnsiTheme="minorHAnsi" w:cstheme="minorHAnsi"/>
          <w:sz w:val="22"/>
          <w:szCs w:val="22"/>
          <w:lang w:eastAsia="en-US"/>
        </w:rPr>
        <w:t>issued</w:t>
      </w:r>
      <w:proofErr w:type="spellEnd"/>
      <w:r w:rsidRPr="00D94646">
        <w:rPr>
          <w:rFonts w:asciiTheme="minorHAnsi" w:eastAsia="Calibri" w:hAnsiTheme="minorHAnsi" w:cstheme="minorHAnsi"/>
          <w:sz w:val="22"/>
          <w:szCs w:val="22"/>
          <w:lang w:eastAsia="en-US"/>
        </w:rPr>
        <w:t xml:space="preserve"> by KRUK S.A.</w:t>
      </w:r>
    </w:p>
    <w:p w14:paraId="14CCB34C" w14:textId="77777777" w:rsidR="00413CE0" w:rsidRPr="00D94646" w:rsidRDefault="00413CE0" w:rsidP="00101912">
      <w:pPr>
        <w:autoSpaceDE w:val="0"/>
        <w:autoSpaceDN w:val="0"/>
        <w:adjustRightInd w:val="0"/>
        <w:ind w:left="1276" w:hanging="1276"/>
        <w:jc w:val="both"/>
        <w:rPr>
          <w:rFonts w:asciiTheme="minorHAnsi" w:eastAsia="Calibri" w:hAnsiTheme="minorHAnsi" w:cstheme="minorHAnsi"/>
          <w:sz w:val="22"/>
          <w:szCs w:val="22"/>
          <w:lang w:eastAsia="en-US"/>
        </w:rPr>
      </w:pPr>
    </w:p>
    <w:p w14:paraId="5E45A515" w14:textId="77777777" w:rsidR="00D94646" w:rsidRPr="00D94646" w:rsidRDefault="00D94646" w:rsidP="00101912">
      <w:pPr>
        <w:autoSpaceDE w:val="0"/>
        <w:autoSpaceDN w:val="0"/>
        <w:adjustRightInd w:val="0"/>
        <w:ind w:left="1276" w:hanging="1276"/>
        <w:jc w:val="both"/>
        <w:rPr>
          <w:rFonts w:asciiTheme="minorHAnsi" w:eastAsia="Calibri" w:hAnsiTheme="minorHAnsi" w:cstheme="minorHAnsi"/>
          <w:sz w:val="22"/>
          <w:szCs w:val="22"/>
          <w:lang w:eastAsia="en-US"/>
        </w:rPr>
      </w:pPr>
    </w:p>
    <w:p w14:paraId="0C0733E5" w14:textId="77777777" w:rsidR="00413CE0" w:rsidRPr="00D94646" w:rsidRDefault="00413CE0" w:rsidP="00101912">
      <w:pPr>
        <w:autoSpaceDE w:val="0"/>
        <w:autoSpaceDN w:val="0"/>
        <w:adjustRightInd w:val="0"/>
        <w:ind w:left="1276" w:hanging="1276"/>
        <w:jc w:val="both"/>
        <w:rPr>
          <w:rFonts w:asciiTheme="minorHAnsi" w:eastAsia="Calibri" w:hAnsiTheme="minorHAnsi" w:cstheme="minorHAnsi"/>
          <w:sz w:val="22"/>
          <w:szCs w:val="22"/>
          <w:lang w:eastAsia="en-US"/>
        </w:rPr>
      </w:pPr>
      <w:proofErr w:type="spellStart"/>
      <w:r w:rsidRPr="00D94646">
        <w:rPr>
          <w:rFonts w:asciiTheme="minorHAnsi" w:eastAsia="Calibri" w:hAnsiTheme="minorHAnsi" w:cstheme="minorHAnsi"/>
          <w:sz w:val="22"/>
          <w:szCs w:val="22"/>
          <w:lang w:eastAsia="en-US"/>
        </w:rPr>
        <w:t>Acting</w:t>
      </w:r>
      <w:proofErr w:type="spellEnd"/>
      <w:r w:rsidRPr="00D94646">
        <w:rPr>
          <w:rFonts w:asciiTheme="minorHAnsi" w:eastAsia="Calibri" w:hAnsiTheme="minorHAnsi" w:cstheme="minorHAnsi"/>
          <w:sz w:val="22"/>
          <w:szCs w:val="22"/>
          <w:lang w:eastAsia="en-US"/>
        </w:rPr>
        <w:t xml:space="preserve"> </w:t>
      </w:r>
      <w:proofErr w:type="spellStart"/>
      <w:r w:rsidRPr="00D94646">
        <w:rPr>
          <w:rFonts w:asciiTheme="minorHAnsi" w:eastAsia="Calibri" w:hAnsiTheme="minorHAnsi" w:cstheme="minorHAnsi"/>
          <w:sz w:val="22"/>
          <w:szCs w:val="22"/>
          <w:lang w:eastAsia="en-US"/>
        </w:rPr>
        <w:t>pursuant</w:t>
      </w:r>
      <w:proofErr w:type="spellEnd"/>
      <w:r w:rsidRPr="00D94646">
        <w:rPr>
          <w:rFonts w:asciiTheme="minorHAnsi" w:eastAsia="Calibri" w:hAnsiTheme="minorHAnsi" w:cstheme="minorHAnsi"/>
          <w:sz w:val="22"/>
          <w:szCs w:val="22"/>
          <w:lang w:eastAsia="en-US"/>
        </w:rPr>
        <w:t xml:space="preserve"> to Art. 15.1 of the </w:t>
      </w:r>
      <w:proofErr w:type="spellStart"/>
      <w:r w:rsidRPr="00D94646">
        <w:rPr>
          <w:rFonts w:asciiTheme="minorHAnsi" w:eastAsia="Calibri" w:hAnsiTheme="minorHAnsi" w:cstheme="minorHAnsi"/>
          <w:sz w:val="22"/>
          <w:szCs w:val="22"/>
          <w:lang w:eastAsia="en-US"/>
        </w:rPr>
        <w:t>Polish</w:t>
      </w:r>
      <w:proofErr w:type="spellEnd"/>
      <w:r w:rsidRPr="00D94646">
        <w:rPr>
          <w:rFonts w:asciiTheme="minorHAnsi" w:eastAsia="Calibri" w:hAnsiTheme="minorHAnsi" w:cstheme="minorHAnsi"/>
          <w:sz w:val="22"/>
          <w:szCs w:val="22"/>
          <w:lang w:eastAsia="en-US"/>
        </w:rPr>
        <w:t xml:space="preserve"> Commercial </w:t>
      </w:r>
      <w:proofErr w:type="spellStart"/>
      <w:r w:rsidRPr="00D94646">
        <w:rPr>
          <w:rFonts w:asciiTheme="minorHAnsi" w:eastAsia="Calibri" w:hAnsiTheme="minorHAnsi" w:cstheme="minorHAnsi"/>
          <w:sz w:val="22"/>
          <w:szCs w:val="22"/>
          <w:lang w:eastAsia="en-US"/>
        </w:rPr>
        <w:t>Companies</w:t>
      </w:r>
      <w:proofErr w:type="spellEnd"/>
      <w:r w:rsidRPr="00D94646">
        <w:rPr>
          <w:rFonts w:asciiTheme="minorHAnsi" w:eastAsia="Calibri" w:hAnsiTheme="minorHAnsi" w:cstheme="minorHAnsi"/>
          <w:sz w:val="22"/>
          <w:szCs w:val="22"/>
          <w:lang w:eastAsia="en-US"/>
        </w:rPr>
        <w:t xml:space="preserve"> </w:t>
      </w:r>
      <w:proofErr w:type="spellStart"/>
      <w:r w:rsidRPr="00D94646">
        <w:rPr>
          <w:rFonts w:asciiTheme="minorHAnsi" w:eastAsia="Calibri" w:hAnsiTheme="minorHAnsi" w:cstheme="minorHAnsi"/>
          <w:sz w:val="22"/>
          <w:szCs w:val="22"/>
          <w:lang w:eastAsia="en-US"/>
        </w:rPr>
        <w:t>Code</w:t>
      </w:r>
      <w:proofErr w:type="spellEnd"/>
      <w:r w:rsidRPr="00D94646">
        <w:rPr>
          <w:rFonts w:asciiTheme="minorHAnsi" w:eastAsia="Calibri" w:hAnsiTheme="minorHAnsi" w:cstheme="minorHAnsi"/>
          <w:sz w:val="22"/>
          <w:szCs w:val="22"/>
          <w:lang w:eastAsia="en-US"/>
        </w:rPr>
        <w:t xml:space="preserve">, the </w:t>
      </w:r>
      <w:proofErr w:type="spellStart"/>
      <w:r w:rsidRPr="00D94646">
        <w:rPr>
          <w:rFonts w:asciiTheme="minorHAnsi" w:eastAsia="Calibri" w:hAnsiTheme="minorHAnsi" w:cstheme="minorHAnsi"/>
          <w:sz w:val="22"/>
          <w:szCs w:val="22"/>
          <w:lang w:eastAsia="en-US"/>
        </w:rPr>
        <w:t>Annual</w:t>
      </w:r>
      <w:proofErr w:type="spellEnd"/>
      <w:r w:rsidRPr="00D94646">
        <w:rPr>
          <w:rFonts w:asciiTheme="minorHAnsi" w:eastAsia="Calibri" w:hAnsiTheme="minorHAnsi" w:cstheme="minorHAnsi"/>
          <w:sz w:val="22"/>
          <w:szCs w:val="22"/>
          <w:lang w:eastAsia="en-US"/>
        </w:rPr>
        <w:t xml:space="preserve"> General Meeting of KRUK S.A. </w:t>
      </w:r>
      <w:proofErr w:type="spellStart"/>
      <w:r w:rsidRPr="00D94646">
        <w:rPr>
          <w:rFonts w:asciiTheme="minorHAnsi" w:eastAsia="Calibri" w:hAnsiTheme="minorHAnsi" w:cstheme="minorHAnsi"/>
          <w:sz w:val="22"/>
          <w:szCs w:val="22"/>
          <w:lang w:eastAsia="en-US"/>
        </w:rPr>
        <w:t>hereby</w:t>
      </w:r>
      <w:proofErr w:type="spellEnd"/>
      <w:r w:rsidRPr="00D94646">
        <w:rPr>
          <w:rFonts w:asciiTheme="minorHAnsi" w:eastAsia="Calibri" w:hAnsiTheme="minorHAnsi" w:cstheme="minorHAnsi"/>
          <w:sz w:val="22"/>
          <w:szCs w:val="22"/>
          <w:lang w:eastAsia="en-US"/>
        </w:rPr>
        <w:t xml:space="preserve"> </w:t>
      </w:r>
      <w:proofErr w:type="spellStart"/>
      <w:r w:rsidRPr="00D94646">
        <w:rPr>
          <w:rFonts w:asciiTheme="minorHAnsi" w:eastAsia="Calibri" w:hAnsiTheme="minorHAnsi" w:cstheme="minorHAnsi"/>
          <w:sz w:val="22"/>
          <w:szCs w:val="22"/>
          <w:lang w:eastAsia="en-US"/>
        </w:rPr>
        <w:t>resolves</w:t>
      </w:r>
      <w:proofErr w:type="spellEnd"/>
      <w:r w:rsidRPr="00D94646">
        <w:rPr>
          <w:rFonts w:asciiTheme="minorHAnsi" w:eastAsia="Calibri" w:hAnsiTheme="minorHAnsi" w:cstheme="minorHAnsi"/>
          <w:sz w:val="22"/>
          <w:szCs w:val="22"/>
          <w:lang w:eastAsia="en-US"/>
        </w:rPr>
        <w:t xml:space="preserve"> as </w:t>
      </w:r>
      <w:proofErr w:type="spellStart"/>
      <w:r w:rsidRPr="00D94646">
        <w:rPr>
          <w:rFonts w:asciiTheme="minorHAnsi" w:eastAsia="Calibri" w:hAnsiTheme="minorHAnsi" w:cstheme="minorHAnsi"/>
          <w:sz w:val="22"/>
          <w:szCs w:val="22"/>
          <w:lang w:eastAsia="en-US"/>
        </w:rPr>
        <w:t>follows</w:t>
      </w:r>
      <w:proofErr w:type="spellEnd"/>
      <w:r w:rsidRPr="00D94646">
        <w:rPr>
          <w:rFonts w:asciiTheme="minorHAnsi" w:eastAsia="Calibri" w:hAnsiTheme="minorHAnsi" w:cstheme="minorHAnsi"/>
          <w:sz w:val="22"/>
          <w:szCs w:val="22"/>
          <w:lang w:eastAsia="en-US"/>
        </w:rPr>
        <w:t>:</w:t>
      </w:r>
    </w:p>
    <w:p w14:paraId="5CF41E7C" w14:textId="77777777" w:rsidR="00D94646" w:rsidRPr="00D94646" w:rsidRDefault="00D94646" w:rsidP="00101912">
      <w:pPr>
        <w:autoSpaceDE w:val="0"/>
        <w:autoSpaceDN w:val="0"/>
        <w:adjustRightInd w:val="0"/>
        <w:ind w:left="1276" w:hanging="1276"/>
        <w:jc w:val="both"/>
        <w:rPr>
          <w:rFonts w:asciiTheme="minorHAnsi" w:eastAsia="Calibri" w:hAnsiTheme="minorHAnsi" w:cstheme="minorHAnsi"/>
          <w:sz w:val="22"/>
          <w:szCs w:val="22"/>
          <w:lang w:eastAsia="en-US"/>
        </w:rPr>
      </w:pPr>
    </w:p>
    <w:p w14:paraId="0B5E7E09" w14:textId="77777777" w:rsidR="00413CE0" w:rsidRPr="00D94646" w:rsidRDefault="00413CE0" w:rsidP="00101912">
      <w:pPr>
        <w:spacing w:line="276" w:lineRule="auto"/>
        <w:ind w:left="360" w:hanging="357"/>
        <w:jc w:val="center"/>
        <w:rPr>
          <w:rFonts w:asciiTheme="minorHAnsi" w:eastAsia="Calibri" w:hAnsiTheme="minorHAnsi" w:cstheme="minorHAnsi"/>
          <w:bCs/>
          <w:sz w:val="22"/>
          <w:szCs w:val="22"/>
          <w:lang w:val="en-GB" w:eastAsia="en-US"/>
        </w:rPr>
      </w:pPr>
      <w:r w:rsidRPr="00D94646">
        <w:rPr>
          <w:rFonts w:asciiTheme="minorHAnsi" w:eastAsia="Calibri" w:hAnsiTheme="minorHAnsi" w:cstheme="minorHAnsi"/>
          <w:sz w:val="22"/>
          <w:szCs w:val="22"/>
          <w:lang w:val="en-GB" w:eastAsia="en-US"/>
        </w:rPr>
        <w:t>Section 1</w:t>
      </w:r>
    </w:p>
    <w:p w14:paraId="4315C855" w14:textId="6D6B7347" w:rsidR="00413CE0" w:rsidRPr="00D94646" w:rsidRDefault="00413CE0" w:rsidP="00F254A4">
      <w:pPr>
        <w:tabs>
          <w:tab w:val="left" w:pos="0"/>
        </w:tabs>
        <w:spacing w:line="276" w:lineRule="auto"/>
        <w:contextualSpacing/>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 xml:space="preserve">The Annual General Meeting hereby grants consent to the acquisition by members of the Supervisory Board and members of the Management Board of bonds issued by KRUK S.A. in the period from the effective date of this Resolution through 31 December 2029, in accordance with </w:t>
      </w:r>
      <w:r w:rsidRPr="00D94646">
        <w:rPr>
          <w:rFonts w:asciiTheme="minorHAnsi" w:hAnsiTheme="minorHAnsi" w:cstheme="minorHAnsi"/>
          <w:i/>
          <w:iCs/>
          <w:sz w:val="22"/>
          <w:szCs w:val="22"/>
          <w:lang w:val="en-GB"/>
        </w:rPr>
        <w:t xml:space="preserve">the Rules for Insider Buying of Debt Securities Issued by KRUK S.A., </w:t>
      </w:r>
      <w:r w:rsidRPr="00D94646">
        <w:rPr>
          <w:rFonts w:asciiTheme="minorHAnsi" w:hAnsiTheme="minorHAnsi" w:cstheme="minorHAnsi"/>
          <w:sz w:val="22"/>
          <w:szCs w:val="22"/>
          <w:lang w:val="en-GB"/>
        </w:rPr>
        <w:t>as</w:t>
      </w:r>
      <w:r w:rsidRPr="00D94646">
        <w:rPr>
          <w:rFonts w:asciiTheme="minorHAnsi" w:hAnsiTheme="minorHAnsi" w:cstheme="minorHAnsi"/>
          <w:i/>
          <w:iCs/>
          <w:sz w:val="22"/>
          <w:szCs w:val="22"/>
          <w:lang w:val="en-GB"/>
        </w:rPr>
        <w:t xml:space="preserve"> </w:t>
      </w:r>
      <w:r w:rsidRPr="00D94646">
        <w:rPr>
          <w:rFonts w:asciiTheme="minorHAnsi" w:hAnsiTheme="minorHAnsi" w:cstheme="minorHAnsi"/>
          <w:sz w:val="22"/>
          <w:szCs w:val="22"/>
          <w:lang w:val="en-GB"/>
        </w:rPr>
        <w:t>adopted by Resolution No 3</w:t>
      </w:r>
      <w:r w:rsidR="003C321D">
        <w:rPr>
          <w:rFonts w:asciiTheme="minorHAnsi" w:hAnsiTheme="minorHAnsi" w:cstheme="minorHAnsi"/>
          <w:sz w:val="22"/>
          <w:szCs w:val="22"/>
          <w:lang w:val="en-GB"/>
        </w:rPr>
        <w:t>9</w:t>
      </w:r>
      <w:r w:rsidRPr="00D94646">
        <w:rPr>
          <w:rFonts w:asciiTheme="minorHAnsi" w:hAnsiTheme="minorHAnsi" w:cstheme="minorHAnsi"/>
          <w:sz w:val="22"/>
          <w:szCs w:val="22"/>
          <w:lang w:val="en-GB"/>
        </w:rPr>
        <w:t>/2024 of the Management Board of KRUK S.A. Bonds offered to investors within a particular tranche may only be acquired subject to uniform terms and conditions, especially a uniform interest rate, applicable to all investors acquiring bonds of that tranche, including members of the Supervisory Board and members of the Management Board.</w:t>
      </w:r>
    </w:p>
    <w:p w14:paraId="35D3890A" w14:textId="77777777" w:rsidR="00413CE0" w:rsidRPr="00D94646" w:rsidRDefault="00413CE0" w:rsidP="00101912">
      <w:pPr>
        <w:tabs>
          <w:tab w:val="left" w:pos="720"/>
        </w:tabs>
        <w:spacing w:line="276" w:lineRule="auto"/>
        <w:ind w:left="360" w:hanging="180"/>
        <w:jc w:val="center"/>
        <w:rPr>
          <w:rFonts w:asciiTheme="minorHAnsi" w:eastAsia="Calibri" w:hAnsiTheme="minorHAnsi" w:cstheme="minorHAnsi"/>
          <w:sz w:val="22"/>
          <w:szCs w:val="22"/>
          <w:lang w:val="en-GB" w:eastAsia="en-US"/>
        </w:rPr>
      </w:pPr>
    </w:p>
    <w:p w14:paraId="0F3D0526" w14:textId="77777777" w:rsidR="00413CE0" w:rsidRPr="00D94646" w:rsidRDefault="00413CE0" w:rsidP="00101912">
      <w:pPr>
        <w:tabs>
          <w:tab w:val="left" w:pos="720"/>
        </w:tabs>
        <w:spacing w:line="276" w:lineRule="auto"/>
        <w:ind w:left="360" w:hanging="180"/>
        <w:jc w:val="center"/>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Section 2</w:t>
      </w:r>
    </w:p>
    <w:p w14:paraId="32FB4558" w14:textId="77777777" w:rsidR="00413CE0" w:rsidRPr="00D94646" w:rsidRDefault="00413CE0" w:rsidP="00F254A4">
      <w:pPr>
        <w:tabs>
          <w:tab w:val="left" w:pos="567"/>
        </w:tabs>
        <w:spacing w:line="276" w:lineRule="auto"/>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 xml:space="preserve">The nominal value of bonds acquired by any of the persons referred to in Section 1 may not exceed the equivalent of PLN 5,000,000.00 (five million </w:t>
      </w:r>
      <w:proofErr w:type="spellStart"/>
      <w:r w:rsidRPr="00D94646">
        <w:rPr>
          <w:rFonts w:asciiTheme="minorHAnsi" w:eastAsia="Calibri" w:hAnsiTheme="minorHAnsi" w:cstheme="minorHAnsi"/>
          <w:sz w:val="22"/>
          <w:szCs w:val="22"/>
          <w:lang w:val="en-GB" w:eastAsia="en-US"/>
        </w:rPr>
        <w:t>złoty</w:t>
      </w:r>
      <w:proofErr w:type="spellEnd"/>
      <w:r w:rsidRPr="00D94646">
        <w:rPr>
          <w:rFonts w:asciiTheme="minorHAnsi" w:eastAsia="Calibri" w:hAnsiTheme="minorHAnsi" w:cstheme="minorHAnsi"/>
          <w:sz w:val="22"/>
          <w:szCs w:val="22"/>
          <w:lang w:val="en-GB" w:eastAsia="en-US"/>
        </w:rPr>
        <w:t xml:space="preserve">) over </w:t>
      </w:r>
      <w:r w:rsidRPr="00D94646">
        <w:rPr>
          <w:rFonts w:asciiTheme="minorHAnsi" w:eastAsia="Calibri" w:hAnsiTheme="minorHAnsi" w:cstheme="minorHAnsi"/>
          <w:sz w:val="22"/>
          <w:szCs w:val="22"/>
          <w:lang w:val="en-GB" w:eastAsia="en-US"/>
        </w:rPr>
        <w:br/>
        <w:t xml:space="preserve">a calendar year. </w:t>
      </w:r>
    </w:p>
    <w:p w14:paraId="6C9FFFD5" w14:textId="77777777" w:rsidR="00413CE0" w:rsidRPr="00D94646" w:rsidRDefault="00413CE0" w:rsidP="00101912">
      <w:pPr>
        <w:jc w:val="center"/>
        <w:rPr>
          <w:rFonts w:asciiTheme="minorHAnsi" w:hAnsiTheme="minorHAnsi" w:cstheme="minorHAnsi"/>
          <w:sz w:val="22"/>
          <w:szCs w:val="22"/>
          <w:lang w:val="en-GB"/>
        </w:rPr>
      </w:pPr>
    </w:p>
    <w:p w14:paraId="5126776D" w14:textId="77777777" w:rsidR="00413CE0" w:rsidRPr="00D94646" w:rsidRDefault="00413CE0" w:rsidP="00101912">
      <w:pPr>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t>Section 3</w:t>
      </w:r>
    </w:p>
    <w:p w14:paraId="4BC083E9" w14:textId="77777777" w:rsidR="00413CE0" w:rsidRPr="00D94646" w:rsidRDefault="00413CE0" w:rsidP="00101912">
      <w:pPr>
        <w:tabs>
          <w:tab w:val="left" w:pos="720"/>
        </w:tabs>
        <w:spacing w:line="276" w:lineRule="auto"/>
        <w:ind w:left="714" w:hanging="714"/>
        <w:jc w:val="both"/>
        <w:rPr>
          <w:rFonts w:asciiTheme="minorHAnsi" w:eastAsia="Calibri" w:hAnsiTheme="minorHAnsi" w:cstheme="minorHAnsi"/>
          <w:sz w:val="22"/>
          <w:szCs w:val="22"/>
          <w:lang w:val="en-GB" w:eastAsia="en-US"/>
        </w:rPr>
      </w:pPr>
      <w:r w:rsidRPr="00D94646">
        <w:rPr>
          <w:rFonts w:asciiTheme="minorHAnsi" w:eastAsia="Calibri" w:hAnsiTheme="minorHAnsi" w:cstheme="minorHAnsi"/>
          <w:sz w:val="22"/>
          <w:szCs w:val="22"/>
          <w:lang w:val="en-GB" w:eastAsia="en-US"/>
        </w:rPr>
        <w:t>This Resolution shall become effective as of its date.</w:t>
      </w:r>
    </w:p>
    <w:p w14:paraId="428742B9" w14:textId="77777777" w:rsidR="00413CE0" w:rsidRPr="00D94646" w:rsidRDefault="00413CE0" w:rsidP="00101912">
      <w:pPr>
        <w:autoSpaceDE w:val="0"/>
        <w:autoSpaceDN w:val="0"/>
        <w:adjustRightInd w:val="0"/>
        <w:spacing w:line="276" w:lineRule="auto"/>
        <w:jc w:val="both"/>
        <w:rPr>
          <w:rFonts w:asciiTheme="minorHAnsi" w:eastAsia="Calibri" w:hAnsiTheme="minorHAnsi" w:cstheme="minorHAnsi"/>
          <w:sz w:val="22"/>
          <w:szCs w:val="22"/>
          <w:lang w:val="en-GB" w:eastAsia="en-US"/>
        </w:rPr>
      </w:pPr>
    </w:p>
    <w:p w14:paraId="70D7702E" w14:textId="77777777" w:rsidR="009F38F2" w:rsidRPr="00D94646" w:rsidRDefault="009F38F2" w:rsidP="00101912">
      <w:pPr>
        <w:spacing w:line="276" w:lineRule="auto"/>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D94646" w14:paraId="601F903C" w14:textId="77777777" w:rsidTr="00F752A3">
        <w:tc>
          <w:tcPr>
            <w:tcW w:w="3070" w:type="dxa"/>
          </w:tcPr>
          <w:p w14:paraId="13F783FC" w14:textId="77777777" w:rsidR="009F38F2" w:rsidRPr="00D94646" w:rsidRDefault="009F38F2"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for the Resolution</w:t>
            </w:r>
          </w:p>
        </w:tc>
        <w:tc>
          <w:tcPr>
            <w:tcW w:w="3070" w:type="dxa"/>
          </w:tcPr>
          <w:p w14:paraId="198F03FC" w14:textId="77777777" w:rsidR="009F38F2" w:rsidRPr="00D94646" w:rsidRDefault="009F38F2"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Vote against the Resolution</w:t>
            </w:r>
          </w:p>
        </w:tc>
        <w:tc>
          <w:tcPr>
            <w:tcW w:w="3071" w:type="dxa"/>
          </w:tcPr>
          <w:p w14:paraId="1E989F2F" w14:textId="77777777" w:rsidR="009F38F2" w:rsidRPr="00D94646" w:rsidRDefault="009F38F2" w:rsidP="00101912">
            <w:pPr>
              <w:spacing w:line="276" w:lineRule="auto"/>
              <w:jc w:val="center"/>
              <w:rPr>
                <w:rFonts w:asciiTheme="minorHAnsi" w:hAnsiTheme="minorHAnsi" w:cstheme="minorHAnsi"/>
                <w:b/>
                <w:sz w:val="22"/>
                <w:szCs w:val="22"/>
                <w:lang w:val="en-GB"/>
              </w:rPr>
            </w:pPr>
            <w:r w:rsidRPr="00D94646">
              <w:rPr>
                <w:rFonts w:asciiTheme="minorHAnsi" w:hAnsiTheme="minorHAnsi" w:cstheme="minorHAnsi"/>
                <w:b/>
                <w:sz w:val="22"/>
                <w:szCs w:val="22"/>
                <w:lang w:val="en-GB"/>
              </w:rPr>
              <w:t>Abstain from voting on the Resolution</w:t>
            </w:r>
          </w:p>
        </w:tc>
      </w:tr>
      <w:tr w:rsidR="009F38F2" w:rsidRPr="00D94646" w14:paraId="3B4F267A" w14:textId="77777777" w:rsidTr="00F752A3">
        <w:tc>
          <w:tcPr>
            <w:tcW w:w="3070" w:type="dxa"/>
            <w:shd w:val="clear" w:color="auto" w:fill="auto"/>
          </w:tcPr>
          <w:p w14:paraId="35ED368C" w14:textId="77777777" w:rsidR="009F38F2" w:rsidRPr="00D94646" w:rsidRDefault="009F38F2" w:rsidP="00101912">
            <w:pPr>
              <w:spacing w:line="276" w:lineRule="auto"/>
              <w:jc w:val="center"/>
              <w:rPr>
                <w:rFonts w:asciiTheme="minorHAnsi" w:hAnsiTheme="minorHAnsi" w:cstheme="minorHAnsi"/>
                <w:sz w:val="22"/>
                <w:szCs w:val="22"/>
                <w:lang w:val="en-GB"/>
              </w:rPr>
            </w:pPr>
          </w:p>
          <w:p w14:paraId="68527026" w14:textId="77777777" w:rsidR="009F38F2" w:rsidRPr="00D94646" w:rsidRDefault="009F38F2"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p w14:paraId="3DA55319" w14:textId="77777777" w:rsidR="009F38F2" w:rsidRPr="00D94646" w:rsidRDefault="009F38F2" w:rsidP="00101912">
            <w:pPr>
              <w:spacing w:line="276" w:lineRule="auto"/>
              <w:rPr>
                <w:rFonts w:asciiTheme="minorHAnsi" w:hAnsiTheme="minorHAnsi" w:cstheme="minorHAnsi"/>
                <w:sz w:val="22"/>
                <w:szCs w:val="22"/>
                <w:lang w:val="en-GB"/>
              </w:rPr>
            </w:pPr>
          </w:p>
        </w:tc>
        <w:tc>
          <w:tcPr>
            <w:tcW w:w="3070" w:type="dxa"/>
            <w:shd w:val="clear" w:color="auto" w:fill="auto"/>
          </w:tcPr>
          <w:p w14:paraId="0A71B223" w14:textId="77777777" w:rsidR="009F38F2" w:rsidRPr="00D94646" w:rsidRDefault="009F38F2" w:rsidP="00101912">
            <w:pPr>
              <w:spacing w:line="276" w:lineRule="auto"/>
              <w:jc w:val="center"/>
              <w:rPr>
                <w:rFonts w:asciiTheme="minorHAnsi" w:hAnsiTheme="minorHAnsi" w:cstheme="minorHAnsi"/>
                <w:sz w:val="22"/>
                <w:szCs w:val="22"/>
                <w:lang w:val="en-GB"/>
              </w:rPr>
            </w:pPr>
          </w:p>
          <w:p w14:paraId="46CBAA34" w14:textId="77777777" w:rsidR="009F38F2" w:rsidRPr="00D94646" w:rsidRDefault="009F38F2"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c>
          <w:tcPr>
            <w:tcW w:w="3071" w:type="dxa"/>
            <w:shd w:val="clear" w:color="auto" w:fill="auto"/>
          </w:tcPr>
          <w:p w14:paraId="0E4D5D4B" w14:textId="77777777" w:rsidR="009F38F2" w:rsidRPr="00D94646" w:rsidRDefault="009F38F2" w:rsidP="00101912">
            <w:pPr>
              <w:spacing w:line="276" w:lineRule="auto"/>
              <w:jc w:val="center"/>
              <w:rPr>
                <w:rFonts w:asciiTheme="minorHAnsi" w:hAnsiTheme="minorHAnsi" w:cstheme="minorHAnsi"/>
                <w:sz w:val="22"/>
                <w:szCs w:val="22"/>
                <w:lang w:val="en-GB"/>
              </w:rPr>
            </w:pPr>
          </w:p>
          <w:p w14:paraId="4900B5E6" w14:textId="77777777" w:rsidR="009F38F2" w:rsidRPr="00D94646" w:rsidRDefault="009F38F2" w:rsidP="00101912">
            <w:pPr>
              <w:spacing w:line="276" w:lineRule="auto"/>
              <w:jc w:val="center"/>
              <w:rPr>
                <w:rFonts w:asciiTheme="minorHAnsi" w:hAnsiTheme="minorHAnsi" w:cstheme="minorHAnsi"/>
                <w:sz w:val="22"/>
                <w:szCs w:val="22"/>
                <w:lang w:val="en-GB"/>
              </w:rPr>
            </w:pPr>
            <w:r w:rsidRPr="00D946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D94646">
              <w:rPr>
                <w:rFonts w:asciiTheme="minorHAnsi" w:hAnsiTheme="minorHAnsi" w:cstheme="minorHAnsi"/>
                <w:sz w:val="22"/>
                <w:szCs w:val="22"/>
                <w:lang w:val="en-GB"/>
              </w:rPr>
              <w:instrText xml:space="preserve"> FORMCHECKBOX </w:instrText>
            </w:r>
            <w:r w:rsidR="000D770D">
              <w:rPr>
                <w:rFonts w:asciiTheme="minorHAnsi" w:hAnsiTheme="minorHAnsi" w:cstheme="minorHAnsi"/>
                <w:sz w:val="22"/>
                <w:szCs w:val="22"/>
                <w:lang w:val="en-GB"/>
              </w:rPr>
            </w:r>
            <w:r w:rsidR="000D770D">
              <w:rPr>
                <w:rFonts w:asciiTheme="minorHAnsi" w:hAnsiTheme="minorHAnsi" w:cstheme="minorHAnsi"/>
                <w:sz w:val="22"/>
                <w:szCs w:val="22"/>
                <w:lang w:val="en-GB"/>
              </w:rPr>
              <w:fldChar w:fldCharType="separate"/>
            </w:r>
            <w:r w:rsidRPr="00D94646">
              <w:rPr>
                <w:rFonts w:asciiTheme="minorHAnsi" w:hAnsiTheme="minorHAnsi" w:cstheme="minorHAnsi"/>
                <w:sz w:val="22"/>
                <w:szCs w:val="22"/>
                <w:lang w:val="en-GB"/>
              </w:rPr>
              <w:fldChar w:fldCharType="end"/>
            </w:r>
          </w:p>
        </w:tc>
      </w:tr>
    </w:tbl>
    <w:p w14:paraId="6683DBB4" w14:textId="77777777" w:rsidR="009F38F2" w:rsidRPr="00D94646" w:rsidRDefault="009F38F2" w:rsidP="00101912">
      <w:pPr>
        <w:pStyle w:val="Nagwek1"/>
        <w:tabs>
          <w:tab w:val="left" w:pos="0"/>
        </w:tabs>
        <w:spacing w:line="276" w:lineRule="auto"/>
        <w:rPr>
          <w:rFonts w:asciiTheme="minorHAnsi" w:hAnsiTheme="minorHAnsi" w:cstheme="minorHAnsi"/>
          <w:sz w:val="22"/>
          <w:szCs w:val="22"/>
          <w:lang w:val="en-GB"/>
        </w:rPr>
      </w:pPr>
      <w:r w:rsidRPr="00D94646">
        <w:rPr>
          <w:rFonts w:asciiTheme="minorHAnsi" w:hAnsiTheme="minorHAnsi" w:cstheme="minorHAnsi"/>
          <w:b/>
          <w:sz w:val="22"/>
          <w:szCs w:val="22"/>
          <w:lang w:val="en-GB"/>
        </w:rPr>
        <w:t xml:space="preserve">I object to the Resolution </w:t>
      </w:r>
      <w:r w:rsidRPr="00D94646">
        <w:rPr>
          <w:rFonts w:asciiTheme="minorHAnsi" w:hAnsiTheme="minorHAnsi" w:cstheme="minorHAnsi"/>
          <w:sz w:val="22"/>
          <w:szCs w:val="22"/>
          <w:lang w:val="en-GB"/>
        </w:rPr>
        <w:t>: YES/NO*)</w:t>
      </w:r>
    </w:p>
    <w:p w14:paraId="6B9069DF" w14:textId="77777777" w:rsidR="009F38F2" w:rsidRPr="00D94646" w:rsidRDefault="009F38F2" w:rsidP="00101912">
      <w:pPr>
        <w:spacing w:line="276" w:lineRule="auto"/>
        <w:jc w:val="both"/>
        <w:rPr>
          <w:rFonts w:asciiTheme="minorHAnsi" w:hAnsiTheme="minorHAnsi" w:cstheme="minorHAnsi"/>
          <w:sz w:val="22"/>
          <w:szCs w:val="22"/>
          <w:lang w:val="en-GB"/>
        </w:rPr>
      </w:pPr>
      <w:r w:rsidRPr="00D94646">
        <w:rPr>
          <w:rFonts w:asciiTheme="minorHAnsi" w:hAnsiTheme="minorHAnsi" w:cstheme="minorHAnsi"/>
          <w:sz w:val="22"/>
          <w:szCs w:val="22"/>
          <w:lang w:val="en-GB"/>
        </w:rPr>
        <w:t>The Proxy shall vote as indicated by crossing the appropriate box with “X”.</w:t>
      </w:r>
    </w:p>
    <w:p w14:paraId="17D8BD00" w14:textId="77777777" w:rsidR="009F38F2" w:rsidRPr="00D94646" w:rsidRDefault="009F38F2" w:rsidP="00101912">
      <w:pPr>
        <w:spacing w:line="276" w:lineRule="auto"/>
        <w:jc w:val="both"/>
        <w:rPr>
          <w:rFonts w:asciiTheme="minorHAnsi" w:hAnsiTheme="minorHAnsi" w:cstheme="minorHAnsi"/>
          <w:sz w:val="22"/>
          <w:szCs w:val="22"/>
          <w:lang w:val="en-GB"/>
        </w:rPr>
      </w:pPr>
    </w:p>
    <w:p w14:paraId="3CD9F410" w14:textId="1074E335" w:rsidR="009F38F2" w:rsidRPr="00D94646" w:rsidRDefault="009F38F2" w:rsidP="00101912">
      <w:pPr>
        <w:spacing w:line="276" w:lineRule="auto"/>
        <w:jc w:val="both"/>
        <w:rPr>
          <w:rFonts w:asciiTheme="minorHAnsi" w:hAnsiTheme="minorHAnsi" w:cstheme="minorHAnsi"/>
          <w:sz w:val="22"/>
          <w:szCs w:val="22"/>
          <w:lang w:val="en-GB"/>
        </w:rPr>
      </w:pPr>
    </w:p>
    <w:p w14:paraId="6F3D101D" w14:textId="77777777" w:rsidR="009F38F2" w:rsidRPr="00D94646" w:rsidRDefault="009F38F2" w:rsidP="00101912">
      <w:pPr>
        <w:spacing w:line="276" w:lineRule="auto"/>
        <w:jc w:val="both"/>
        <w:rPr>
          <w:rFonts w:asciiTheme="minorHAnsi" w:eastAsia="Calibri" w:hAnsiTheme="minorHAnsi" w:cstheme="minorHAnsi"/>
          <w:b/>
          <w:sz w:val="22"/>
          <w:szCs w:val="22"/>
          <w:lang w:val="en-GB" w:eastAsia="en-US"/>
        </w:rPr>
      </w:pPr>
    </w:p>
    <w:p w14:paraId="493CA852" w14:textId="77777777" w:rsidR="009F38F2" w:rsidRPr="00D94646" w:rsidRDefault="009F38F2" w:rsidP="00101912">
      <w:pPr>
        <w:spacing w:line="276" w:lineRule="auto"/>
        <w:jc w:val="both"/>
        <w:rPr>
          <w:rFonts w:asciiTheme="minorHAnsi" w:eastAsia="Calibri" w:hAnsiTheme="minorHAnsi" w:cstheme="minorHAnsi"/>
          <w:bCs/>
          <w:sz w:val="22"/>
          <w:szCs w:val="22"/>
          <w:highlight w:val="yellow"/>
          <w:lang w:val="en-GB" w:eastAsia="en-US"/>
        </w:rPr>
      </w:pPr>
    </w:p>
    <w:sectPr w:rsidR="009F38F2" w:rsidRPr="00D94646" w:rsidSect="00E705AE">
      <w:headerReference w:type="default" r:id="rId1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F288" w14:textId="77777777" w:rsidR="00286746" w:rsidRDefault="00286746" w:rsidP="00D501FF">
      <w:r>
        <w:separator/>
      </w:r>
    </w:p>
  </w:endnote>
  <w:endnote w:type="continuationSeparator" w:id="0">
    <w:p w14:paraId="1E35988C" w14:textId="77777777" w:rsidR="00286746" w:rsidRDefault="00286746"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9941" w14:textId="77777777" w:rsidR="00286746" w:rsidRDefault="00286746" w:rsidP="00D501FF">
      <w:r>
        <w:separator/>
      </w:r>
    </w:p>
  </w:footnote>
  <w:footnote w:type="continuationSeparator" w:id="0">
    <w:p w14:paraId="459A88E7" w14:textId="77777777" w:rsidR="00286746" w:rsidRDefault="00286746"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C5D5" w14:textId="713166F2" w:rsidR="00320EBE" w:rsidRPr="00D501FF" w:rsidRDefault="00320EBE" w:rsidP="00D501FF">
    <w:pPr>
      <w:pStyle w:val="Nagwek"/>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86E26"/>
    <w:multiLevelType w:val="hybridMultilevel"/>
    <w:tmpl w:val="DDD86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DB6FE4"/>
    <w:multiLevelType w:val="multilevel"/>
    <w:tmpl w:val="9558CBD4"/>
    <w:lvl w:ilvl="0">
      <w:start w:val="1"/>
      <w:numFmt w:val="decimal"/>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1"/>
      <w:numFmt w:val="decimal"/>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rPr>
    </w:lvl>
    <w:lvl w:ilvl="2">
      <w:start w:val="1"/>
      <w:numFmt w:val="decimal"/>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73536"/>
    <w:multiLevelType w:val="hybridMultilevel"/>
    <w:tmpl w:val="BF628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E237B"/>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C6953"/>
    <w:multiLevelType w:val="hybridMultilevel"/>
    <w:tmpl w:val="5AB89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AD6DA8"/>
    <w:multiLevelType w:val="hybridMultilevel"/>
    <w:tmpl w:val="E0CEFE7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F17CC83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F3584"/>
    <w:multiLevelType w:val="hybridMultilevel"/>
    <w:tmpl w:val="CB54FE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3"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0D54EA"/>
    <w:multiLevelType w:val="hybridMultilevel"/>
    <w:tmpl w:val="DD627204"/>
    <w:lvl w:ilvl="0" w:tplc="3418DEFE">
      <w:start w:val="1"/>
      <w:numFmt w:val="lowerRoman"/>
      <w:lvlText w:val="%1."/>
      <w:lvlJc w:val="righ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35203A44"/>
    <w:multiLevelType w:val="hybridMultilevel"/>
    <w:tmpl w:val="B322C8E6"/>
    <w:lvl w:ilvl="0" w:tplc="A8BE30CA">
      <w:start w:val="1"/>
      <w:numFmt w:val="decimal"/>
      <w:lvlText w:val="%1."/>
      <w:lvlJc w:val="left"/>
      <w:pPr>
        <w:tabs>
          <w:tab w:val="num" w:pos="1080"/>
        </w:tabs>
        <w:ind w:left="1080" w:hanging="360"/>
      </w:pPr>
      <w:rPr>
        <w:rFonts w:cs="Times New Roman"/>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1" w15:restartNumberingAfterBreak="0">
    <w:nsid w:val="36AD5652"/>
    <w:multiLevelType w:val="hybridMultilevel"/>
    <w:tmpl w:val="7C82F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901C6"/>
    <w:multiLevelType w:val="hybridMultilevel"/>
    <w:tmpl w:val="94F04DCA"/>
    <w:lvl w:ilvl="0" w:tplc="0E181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1A0584"/>
    <w:multiLevelType w:val="hybridMultilevel"/>
    <w:tmpl w:val="342282E6"/>
    <w:lvl w:ilvl="0" w:tplc="F5C8BB2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91D8F"/>
    <w:multiLevelType w:val="hybridMultilevel"/>
    <w:tmpl w:val="55E48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5022FD"/>
    <w:multiLevelType w:val="hybridMultilevel"/>
    <w:tmpl w:val="186A1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880DE3"/>
    <w:multiLevelType w:val="hybridMultilevel"/>
    <w:tmpl w:val="CD143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30" w15:restartNumberingAfterBreak="0">
    <w:nsid w:val="528C11BB"/>
    <w:multiLevelType w:val="hybridMultilevel"/>
    <w:tmpl w:val="52CA6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F2628"/>
    <w:multiLevelType w:val="hybridMultilevel"/>
    <w:tmpl w:val="268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7522FAC"/>
    <w:multiLevelType w:val="hybridMultilevel"/>
    <w:tmpl w:val="2F1EF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F808C7"/>
    <w:multiLevelType w:val="hybridMultilevel"/>
    <w:tmpl w:val="E17854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C381799"/>
    <w:multiLevelType w:val="hybridMultilevel"/>
    <w:tmpl w:val="09183170"/>
    <w:lvl w:ilvl="0" w:tplc="071C0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94327"/>
    <w:multiLevelType w:val="hybridMultilevel"/>
    <w:tmpl w:val="DAE8A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81382F"/>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A43A62"/>
    <w:multiLevelType w:val="hybridMultilevel"/>
    <w:tmpl w:val="E784778A"/>
    <w:lvl w:ilvl="0" w:tplc="4DDEC3AA">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4D39FF"/>
    <w:multiLevelType w:val="hybridMultilevel"/>
    <w:tmpl w:val="484AAB7C"/>
    <w:lvl w:ilvl="0" w:tplc="0415001B">
      <w:start w:val="1"/>
      <w:numFmt w:val="low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D3024D7"/>
    <w:multiLevelType w:val="hybridMultilevel"/>
    <w:tmpl w:val="EE3E52E6"/>
    <w:lvl w:ilvl="0" w:tplc="6848F1B8">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51"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727E3C"/>
    <w:multiLevelType w:val="hybridMultilevel"/>
    <w:tmpl w:val="F7C4B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9F72E2"/>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56"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FEA7A2A"/>
    <w:multiLevelType w:val="hybridMultilevel"/>
    <w:tmpl w:val="FDE001EA"/>
    <w:lvl w:ilvl="0" w:tplc="D60AB42C">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920214520">
    <w:abstractNumId w:val="15"/>
  </w:num>
  <w:num w:numId="2" w16cid:durableId="826090321">
    <w:abstractNumId w:val="0"/>
  </w:num>
  <w:num w:numId="3" w16cid:durableId="246381911">
    <w:abstractNumId w:val="5"/>
  </w:num>
  <w:num w:numId="4" w16cid:durableId="729839760">
    <w:abstractNumId w:val="20"/>
    <w:lvlOverride w:ilvl="0">
      <w:startOverride w:val="1"/>
    </w:lvlOverride>
  </w:num>
  <w:num w:numId="5" w16cid:durableId="717047095">
    <w:abstractNumId w:val="14"/>
  </w:num>
  <w:num w:numId="6" w16cid:durableId="1260989023">
    <w:abstractNumId w:val="50"/>
  </w:num>
  <w:num w:numId="7" w16cid:durableId="829565783">
    <w:abstractNumId w:val="4"/>
  </w:num>
  <w:num w:numId="8" w16cid:durableId="703947245">
    <w:abstractNumId w:val="47"/>
  </w:num>
  <w:num w:numId="9" w16cid:durableId="973019196">
    <w:abstractNumId w:val="42"/>
  </w:num>
  <w:num w:numId="10" w16cid:durableId="735514955">
    <w:abstractNumId w:val="7"/>
  </w:num>
  <w:num w:numId="11" w16cid:durableId="2037538158">
    <w:abstractNumId w:val="2"/>
  </w:num>
  <w:num w:numId="12" w16cid:durableId="762844982">
    <w:abstractNumId w:val="41"/>
  </w:num>
  <w:num w:numId="13" w16cid:durableId="63335698">
    <w:abstractNumId w:val="49"/>
  </w:num>
  <w:num w:numId="14" w16cid:durableId="120005675">
    <w:abstractNumId w:val="44"/>
  </w:num>
  <w:num w:numId="15" w16cid:durableId="400444082">
    <w:abstractNumId w:val="16"/>
  </w:num>
  <w:num w:numId="16" w16cid:durableId="683023018">
    <w:abstractNumId w:val="31"/>
  </w:num>
  <w:num w:numId="17" w16cid:durableId="1523671125">
    <w:abstractNumId w:val="57"/>
  </w:num>
  <w:num w:numId="18" w16cid:durableId="107819529">
    <w:abstractNumId w:val="17"/>
  </w:num>
  <w:num w:numId="19" w16cid:durableId="2120097346">
    <w:abstractNumId w:val="28"/>
  </w:num>
  <w:num w:numId="20" w16cid:durableId="1452478496">
    <w:abstractNumId w:val="51"/>
  </w:num>
  <w:num w:numId="21" w16cid:durableId="70321137">
    <w:abstractNumId w:val="24"/>
  </w:num>
  <w:num w:numId="22" w16cid:durableId="168065206">
    <w:abstractNumId w:val="13"/>
  </w:num>
  <w:num w:numId="23" w16cid:durableId="2009597378">
    <w:abstractNumId w:val="10"/>
  </w:num>
  <w:num w:numId="24" w16cid:durableId="1511069589">
    <w:abstractNumId w:val="54"/>
  </w:num>
  <w:num w:numId="25" w16cid:durableId="1630741397">
    <w:abstractNumId w:val="58"/>
  </w:num>
  <w:num w:numId="26" w16cid:durableId="994649857">
    <w:abstractNumId w:val="56"/>
  </w:num>
  <w:num w:numId="27" w16cid:durableId="961347902">
    <w:abstractNumId w:val="53"/>
  </w:num>
  <w:num w:numId="28" w16cid:durableId="451051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84525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8018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5419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6680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2639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830438">
    <w:abstractNumId w:val="6"/>
  </w:num>
  <w:num w:numId="35" w16cid:durableId="1688291513">
    <w:abstractNumId w:val="32"/>
  </w:num>
  <w:num w:numId="36" w16cid:durableId="1833831382">
    <w:abstractNumId w:val="48"/>
  </w:num>
  <w:num w:numId="37" w16cid:durableId="951014296">
    <w:abstractNumId w:val="9"/>
  </w:num>
  <w:num w:numId="38" w16cid:durableId="1029650294">
    <w:abstractNumId w:val="33"/>
  </w:num>
  <w:num w:numId="39" w16cid:durableId="295064123">
    <w:abstractNumId w:val="52"/>
  </w:num>
  <w:num w:numId="40" w16cid:durableId="130944216">
    <w:abstractNumId w:val="40"/>
  </w:num>
  <w:num w:numId="41" w16cid:durableId="1608389129">
    <w:abstractNumId w:val="18"/>
  </w:num>
  <w:num w:numId="42" w16cid:durableId="1818258477">
    <w:abstractNumId w:val="34"/>
  </w:num>
  <w:num w:numId="43" w16cid:durableId="1153791577">
    <w:abstractNumId w:val="37"/>
  </w:num>
  <w:num w:numId="44" w16cid:durableId="686710212">
    <w:abstractNumId w:val="30"/>
  </w:num>
  <w:num w:numId="45" w16cid:durableId="1851023566">
    <w:abstractNumId w:val="3"/>
  </w:num>
  <w:num w:numId="46" w16cid:durableId="700978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13950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4994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6116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06317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79382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2126317">
    <w:abstractNumId w:val="27"/>
  </w:num>
  <w:num w:numId="53" w16cid:durableId="594247486">
    <w:abstractNumId w:val="1"/>
  </w:num>
  <w:num w:numId="54" w16cid:durableId="1630940138">
    <w:abstractNumId w:val="55"/>
  </w:num>
  <w:num w:numId="55" w16cid:durableId="1230505750">
    <w:abstractNumId w:val="29"/>
  </w:num>
  <w:num w:numId="56" w16cid:durableId="1392775417">
    <w:abstractNumId w:val="12"/>
  </w:num>
  <w:num w:numId="57" w16cid:durableId="1774857238">
    <w:abstractNumId w:val="39"/>
  </w:num>
  <w:num w:numId="58" w16cid:durableId="42295535">
    <w:abstractNumId w:val="21"/>
  </w:num>
  <w:num w:numId="59" w16cid:durableId="1888179742">
    <w:abstractNumId w:val="22"/>
  </w:num>
  <w:num w:numId="60" w16cid:durableId="2125952846">
    <w:abstractNumId w:val="38"/>
  </w:num>
  <w:num w:numId="61" w16cid:durableId="1043990798">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0"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C9"/>
    <w:rsid w:val="00030B36"/>
    <w:rsid w:val="00037F74"/>
    <w:rsid w:val="0005410F"/>
    <w:rsid w:val="00080408"/>
    <w:rsid w:val="000956FF"/>
    <w:rsid w:val="000D770D"/>
    <w:rsid w:val="00101912"/>
    <w:rsid w:val="00104003"/>
    <w:rsid w:val="00104068"/>
    <w:rsid w:val="0012088C"/>
    <w:rsid w:val="0016648B"/>
    <w:rsid w:val="001D4FA5"/>
    <w:rsid w:val="001D7719"/>
    <w:rsid w:val="001F7460"/>
    <w:rsid w:val="00210355"/>
    <w:rsid w:val="00233539"/>
    <w:rsid w:val="00235D2B"/>
    <w:rsid w:val="002364D7"/>
    <w:rsid w:val="002503C2"/>
    <w:rsid w:val="002630F4"/>
    <w:rsid w:val="00286746"/>
    <w:rsid w:val="002961B7"/>
    <w:rsid w:val="00296235"/>
    <w:rsid w:val="002E7BD1"/>
    <w:rsid w:val="002F20D7"/>
    <w:rsid w:val="00302AF2"/>
    <w:rsid w:val="00320EBE"/>
    <w:rsid w:val="0033627A"/>
    <w:rsid w:val="00336DE0"/>
    <w:rsid w:val="00341114"/>
    <w:rsid w:val="00396F7E"/>
    <w:rsid w:val="003975CC"/>
    <w:rsid w:val="003A5FDA"/>
    <w:rsid w:val="003C321D"/>
    <w:rsid w:val="003C738F"/>
    <w:rsid w:val="003C7DC2"/>
    <w:rsid w:val="003E2AE3"/>
    <w:rsid w:val="003F567F"/>
    <w:rsid w:val="003F6C53"/>
    <w:rsid w:val="00413CE0"/>
    <w:rsid w:val="004228B8"/>
    <w:rsid w:val="004243A7"/>
    <w:rsid w:val="00431A13"/>
    <w:rsid w:val="00435ADF"/>
    <w:rsid w:val="00437E25"/>
    <w:rsid w:val="00442D9C"/>
    <w:rsid w:val="00450F75"/>
    <w:rsid w:val="004773DB"/>
    <w:rsid w:val="0049292E"/>
    <w:rsid w:val="004940B3"/>
    <w:rsid w:val="00496C3A"/>
    <w:rsid w:val="004A345A"/>
    <w:rsid w:val="004A5AC4"/>
    <w:rsid w:val="004C6194"/>
    <w:rsid w:val="004D44AA"/>
    <w:rsid w:val="004E29E9"/>
    <w:rsid w:val="0050011F"/>
    <w:rsid w:val="00517E22"/>
    <w:rsid w:val="0053127F"/>
    <w:rsid w:val="00550A4F"/>
    <w:rsid w:val="00597E24"/>
    <w:rsid w:val="005B1CBE"/>
    <w:rsid w:val="005B2297"/>
    <w:rsid w:val="005B3C0E"/>
    <w:rsid w:val="00603428"/>
    <w:rsid w:val="00625C03"/>
    <w:rsid w:val="00631DA8"/>
    <w:rsid w:val="006442CC"/>
    <w:rsid w:val="006634E5"/>
    <w:rsid w:val="006705B9"/>
    <w:rsid w:val="00686E3D"/>
    <w:rsid w:val="006A6035"/>
    <w:rsid w:val="006E0385"/>
    <w:rsid w:val="006E0394"/>
    <w:rsid w:val="006E1925"/>
    <w:rsid w:val="006E7EF1"/>
    <w:rsid w:val="006F078B"/>
    <w:rsid w:val="00745132"/>
    <w:rsid w:val="00745F7B"/>
    <w:rsid w:val="0074656B"/>
    <w:rsid w:val="00772534"/>
    <w:rsid w:val="007811B8"/>
    <w:rsid w:val="007850C9"/>
    <w:rsid w:val="00796A6D"/>
    <w:rsid w:val="007A4E78"/>
    <w:rsid w:val="007B7DD7"/>
    <w:rsid w:val="00806573"/>
    <w:rsid w:val="00806F30"/>
    <w:rsid w:val="008073DE"/>
    <w:rsid w:val="00811276"/>
    <w:rsid w:val="008245AA"/>
    <w:rsid w:val="00892E83"/>
    <w:rsid w:val="008C5C94"/>
    <w:rsid w:val="008D683D"/>
    <w:rsid w:val="008F0976"/>
    <w:rsid w:val="009043F3"/>
    <w:rsid w:val="00906CDB"/>
    <w:rsid w:val="00910B2E"/>
    <w:rsid w:val="00953A7D"/>
    <w:rsid w:val="009560CD"/>
    <w:rsid w:val="00962DED"/>
    <w:rsid w:val="00982AD6"/>
    <w:rsid w:val="00983F03"/>
    <w:rsid w:val="00987148"/>
    <w:rsid w:val="0099224D"/>
    <w:rsid w:val="009C5AAE"/>
    <w:rsid w:val="009C7D4D"/>
    <w:rsid w:val="009F38F2"/>
    <w:rsid w:val="009F4EE3"/>
    <w:rsid w:val="00A00E98"/>
    <w:rsid w:val="00A06DA6"/>
    <w:rsid w:val="00A220DA"/>
    <w:rsid w:val="00A277EA"/>
    <w:rsid w:val="00A313C3"/>
    <w:rsid w:val="00A336EC"/>
    <w:rsid w:val="00A519CC"/>
    <w:rsid w:val="00A70A9E"/>
    <w:rsid w:val="00A7167E"/>
    <w:rsid w:val="00AA39A0"/>
    <w:rsid w:val="00AB6967"/>
    <w:rsid w:val="00AC2A04"/>
    <w:rsid w:val="00AF1D7A"/>
    <w:rsid w:val="00AF63D9"/>
    <w:rsid w:val="00B076F5"/>
    <w:rsid w:val="00B15B12"/>
    <w:rsid w:val="00B27F33"/>
    <w:rsid w:val="00B42E32"/>
    <w:rsid w:val="00B43936"/>
    <w:rsid w:val="00BA072E"/>
    <w:rsid w:val="00BA36B1"/>
    <w:rsid w:val="00BB1D0A"/>
    <w:rsid w:val="00BB2B64"/>
    <w:rsid w:val="00BD77D6"/>
    <w:rsid w:val="00BE63AE"/>
    <w:rsid w:val="00C0445D"/>
    <w:rsid w:val="00C04755"/>
    <w:rsid w:val="00C70717"/>
    <w:rsid w:val="00C70C5A"/>
    <w:rsid w:val="00CA120F"/>
    <w:rsid w:val="00CC06F8"/>
    <w:rsid w:val="00CC28B9"/>
    <w:rsid w:val="00CC3EF3"/>
    <w:rsid w:val="00CC6E63"/>
    <w:rsid w:val="00CD20BB"/>
    <w:rsid w:val="00CD77D1"/>
    <w:rsid w:val="00CE2791"/>
    <w:rsid w:val="00D2067C"/>
    <w:rsid w:val="00D25D4A"/>
    <w:rsid w:val="00D501FF"/>
    <w:rsid w:val="00D541A4"/>
    <w:rsid w:val="00D7118C"/>
    <w:rsid w:val="00D75719"/>
    <w:rsid w:val="00D77BE6"/>
    <w:rsid w:val="00D8329B"/>
    <w:rsid w:val="00D8785F"/>
    <w:rsid w:val="00D94646"/>
    <w:rsid w:val="00DB4301"/>
    <w:rsid w:val="00DB4924"/>
    <w:rsid w:val="00DD0F54"/>
    <w:rsid w:val="00DF2FB5"/>
    <w:rsid w:val="00DF552B"/>
    <w:rsid w:val="00E40763"/>
    <w:rsid w:val="00E432D7"/>
    <w:rsid w:val="00E50676"/>
    <w:rsid w:val="00E705AE"/>
    <w:rsid w:val="00E90ACC"/>
    <w:rsid w:val="00ED5392"/>
    <w:rsid w:val="00EE7033"/>
    <w:rsid w:val="00EF3FF4"/>
    <w:rsid w:val="00EF6A2B"/>
    <w:rsid w:val="00F00311"/>
    <w:rsid w:val="00F05C46"/>
    <w:rsid w:val="00F12DC2"/>
    <w:rsid w:val="00F17B89"/>
    <w:rsid w:val="00F254A4"/>
    <w:rsid w:val="00F35B88"/>
    <w:rsid w:val="00FC1AEB"/>
    <w:rsid w:val="00FD0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11E8C"/>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50C9"/>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rsid w:val="007850C9"/>
    <w:pPr>
      <w:tabs>
        <w:tab w:val="center" w:pos="4536"/>
        <w:tab w:val="right" w:pos="9072"/>
      </w:tabs>
    </w:pPr>
  </w:style>
  <w:style w:type="character" w:customStyle="1" w:styleId="NagwekZnak">
    <w:name w:val="Nagłówek Znak"/>
    <w:basedOn w:val="Domylnaczcionkaakapitu"/>
    <w:link w:val="Nagwek"/>
    <w:uiPriority w:val="99"/>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uiPriority w:val="99"/>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paragraph" w:styleId="Lista2">
    <w:name w:val="List 2"/>
    <w:basedOn w:val="Normalny"/>
    <w:uiPriority w:val="99"/>
    <w:semiHidden/>
    <w:unhideWhenUsed/>
    <w:rsid w:val="00D501FF"/>
    <w:pPr>
      <w:ind w:left="566" w:hanging="283"/>
      <w:contextualSpacing/>
    </w:p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uiPriority w:val="99"/>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6"/>
      </w:numPr>
    </w:pPr>
    <w:rPr>
      <w:lang w:val="en-GB" w:eastAsia="en-US"/>
    </w:rPr>
  </w:style>
  <w:style w:type="paragraph" w:customStyle="1" w:styleId="LOLglMainL2">
    <w:name w:val="LOLglMain_L2"/>
    <w:basedOn w:val="Normalny"/>
    <w:rsid w:val="009F4EE3"/>
    <w:pPr>
      <w:numPr>
        <w:ilvl w:val="1"/>
        <w:numId w:val="6"/>
      </w:numPr>
    </w:pPr>
    <w:rPr>
      <w:lang w:val="en-GB" w:eastAsia="en-US"/>
    </w:rPr>
  </w:style>
  <w:style w:type="paragraph" w:customStyle="1" w:styleId="LOLglMainL3">
    <w:name w:val="LOLglMain_L3"/>
    <w:basedOn w:val="Normalny"/>
    <w:rsid w:val="009F4EE3"/>
    <w:pPr>
      <w:numPr>
        <w:ilvl w:val="2"/>
        <w:numId w:val="6"/>
      </w:numPr>
    </w:pPr>
    <w:rPr>
      <w:lang w:val="en-GB" w:eastAsia="en-US"/>
    </w:rPr>
  </w:style>
  <w:style w:type="paragraph" w:customStyle="1" w:styleId="LOLglMainL4">
    <w:name w:val="LOLglMain_L4"/>
    <w:basedOn w:val="Normalny"/>
    <w:rsid w:val="009F4EE3"/>
    <w:pPr>
      <w:numPr>
        <w:ilvl w:val="3"/>
        <w:numId w:val="6"/>
      </w:numPr>
    </w:pPr>
    <w:rPr>
      <w:lang w:val="en-GB" w:eastAsia="en-US"/>
    </w:rPr>
  </w:style>
  <w:style w:type="paragraph" w:customStyle="1" w:styleId="LOLglMainL5">
    <w:name w:val="LOLglMain_L5"/>
    <w:basedOn w:val="Normalny"/>
    <w:rsid w:val="009F4EE3"/>
    <w:pPr>
      <w:numPr>
        <w:ilvl w:val="4"/>
        <w:numId w:val="6"/>
      </w:numPr>
    </w:pPr>
    <w:rPr>
      <w:lang w:val="en-GB" w:eastAsia="en-US"/>
    </w:rPr>
  </w:style>
  <w:style w:type="paragraph" w:customStyle="1" w:styleId="LOLglMainL6">
    <w:name w:val="LOLglMain_L6"/>
    <w:basedOn w:val="Normalny"/>
    <w:rsid w:val="009F4EE3"/>
    <w:pPr>
      <w:numPr>
        <w:ilvl w:val="5"/>
        <w:numId w:val="6"/>
      </w:numPr>
    </w:pPr>
    <w:rPr>
      <w:lang w:val="en-GB" w:eastAsia="en-US"/>
    </w:rPr>
  </w:style>
  <w:style w:type="paragraph" w:customStyle="1" w:styleId="LOLglMainL7">
    <w:name w:val="LOLglMain_L7"/>
    <w:basedOn w:val="Normalny"/>
    <w:rsid w:val="009F4EE3"/>
    <w:pPr>
      <w:numPr>
        <w:ilvl w:val="6"/>
        <w:numId w:val="6"/>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unhideWhenUsed/>
    <w:rsid w:val="00037F74"/>
    <w:rPr>
      <w:sz w:val="16"/>
      <w:szCs w:val="16"/>
    </w:rPr>
  </w:style>
  <w:style w:type="paragraph" w:styleId="Tekstkomentarza">
    <w:name w:val="annotation text"/>
    <w:basedOn w:val="Normalny"/>
    <w:link w:val="TekstkomentarzaZnak"/>
    <w:unhideWhenUsed/>
    <w:rsid w:val="00037F74"/>
    <w:pPr>
      <w:spacing w:before="240" w:after="120"/>
      <w:ind w:left="714" w:hanging="357"/>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037F74"/>
    <w:rPr>
      <w:sz w:val="20"/>
      <w:szCs w:val="20"/>
    </w:rPr>
  </w:style>
  <w:style w:type="paragraph" w:styleId="Tematkomentarza">
    <w:name w:val="annotation subject"/>
    <w:basedOn w:val="Tekstkomentarza"/>
    <w:next w:val="Tekstkomentarza"/>
    <w:link w:val="TematkomentarzaZnak"/>
    <w:uiPriority w:val="99"/>
    <w:semiHidden/>
    <w:unhideWhenUsed/>
    <w:rsid w:val="00A519CC"/>
    <w:pPr>
      <w:spacing w:before="0" w:after="0"/>
      <w:ind w:left="0" w:firstLine="0"/>
      <w:jc w:val="left"/>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519C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6705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77EA"/>
    <w:rPr>
      <w:color w:val="0563C1" w:themeColor="hyperlink"/>
      <w:u w:val="single"/>
    </w:rPr>
  </w:style>
  <w:style w:type="character" w:customStyle="1" w:styleId="normalnychar1">
    <w:name w:val="normalny__char1"/>
    <w:basedOn w:val="Domylnaczcionkaakapitu"/>
    <w:rsid w:val="00A277EA"/>
    <w:rPr>
      <w:rFonts w:ascii="Calibri" w:hAnsi="Calibri" w:hint="default"/>
      <w:sz w:val="22"/>
      <w:szCs w:val="22"/>
    </w:rPr>
  </w:style>
  <w:style w:type="character" w:customStyle="1" w:styleId="AkapitzlistZnak">
    <w:name w:val="Akapit z listą Znak"/>
    <w:link w:val="Akapitzlist"/>
    <w:uiPriority w:val="34"/>
    <w:locked/>
    <w:rsid w:val="00413CE0"/>
    <w:rPr>
      <w:rFonts w:eastAsiaTheme="minorEastAsia"/>
      <w:lang w:eastAsia="pl-PL"/>
    </w:rPr>
  </w:style>
  <w:style w:type="numbering" w:customStyle="1" w:styleId="Bezlisty1">
    <w:name w:val="Bez listy1"/>
    <w:next w:val="Bezlisty"/>
    <w:uiPriority w:val="99"/>
    <w:semiHidden/>
    <w:unhideWhenUsed/>
    <w:rsid w:val="00413CE0"/>
  </w:style>
  <w:style w:type="paragraph" w:styleId="Poprawka">
    <w:name w:val="Revision"/>
    <w:hidden/>
    <w:uiPriority w:val="99"/>
    <w:semiHidden/>
    <w:rsid w:val="00413CE0"/>
    <w:pPr>
      <w:spacing w:after="0" w:line="240" w:lineRule="auto"/>
    </w:pPr>
  </w:style>
  <w:style w:type="character" w:customStyle="1" w:styleId="Wzmianka1">
    <w:name w:val="Wzmianka1"/>
    <w:basedOn w:val="Domylnaczcionkaakapitu"/>
    <w:uiPriority w:val="99"/>
    <w:semiHidden/>
    <w:unhideWhenUsed/>
    <w:rsid w:val="00413CE0"/>
    <w:rPr>
      <w:color w:val="2B579A"/>
      <w:shd w:val="clear" w:color="auto" w:fill="E6E6E6"/>
    </w:rPr>
  </w:style>
  <w:style w:type="table" w:customStyle="1" w:styleId="Tabela-Siatka2">
    <w:name w:val="Tabela - Siatka2"/>
    <w:basedOn w:val="Standardowy"/>
    <w:next w:val="Tabela-Siatka"/>
    <w:rsid w:val="00413CE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Domylnaczcionkaakapitu"/>
    <w:rsid w:val="0041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1E98-40BB-4433-BA00-0EAAE91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4439</Words>
  <Characters>26637</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Martyna Baciak-Guglas</cp:lastModifiedBy>
  <cp:revision>3</cp:revision>
  <dcterms:created xsi:type="dcterms:W3CDTF">2024-04-10T11:04:00Z</dcterms:created>
  <dcterms:modified xsi:type="dcterms:W3CDTF">2024-04-10T11:10:00Z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etDate">
    <vt:lpwstr>2021-05-17T14:50:26Z</vt:lpwstr>
  </property>
  <property fmtid="{D5CDD505-2E9C-101B-9397-08002B2CF9AE}" pid="10" name="MSIP_Label_77c59885-953b-4f69-ba8d-e2d87b8c08ca_Method">
    <vt:lpwstr>Standard</vt:lpwstr>
  </property>
  <property fmtid="{D5CDD505-2E9C-101B-9397-08002B2CF9AE}" pid="11" name="MSIP_Label_77c59885-953b-4f69-ba8d-e2d87b8c08ca_Name">
    <vt:lpwstr>Testowa 2 - wewnętrzne</vt:lpwstr>
  </property>
  <property fmtid="{D5CDD505-2E9C-101B-9397-08002B2CF9AE}" pid="12" name="MSIP_Label_77c59885-953b-4f69-ba8d-e2d87b8c08ca_SiteId">
    <vt:lpwstr>964180d6-298a-43d5-b71d-d4cee877d4b4</vt:lpwstr>
  </property>
  <property fmtid="{D5CDD505-2E9C-101B-9397-08002B2CF9AE}" pid="13" name="MSIP_Label_77c59885-953b-4f69-ba8d-e2d87b8c08ca_ActionId">
    <vt:lpwstr>cc60a474-8644-4c84-a44a-6870f649af1d</vt:lpwstr>
  </property>
  <property fmtid="{D5CDD505-2E9C-101B-9397-08002B2CF9AE}" pid="14" name="MSIP_Label_77c59885-953b-4f69-ba8d-e2d87b8c08ca_ContentBits">
    <vt:lpwstr>0</vt:lpwstr>
  </property>
</Properties>
</file>